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B66D0" w14:textId="77777777" w:rsidR="004206D7" w:rsidRDefault="004206D7" w:rsidP="00613B19">
      <w:pPr>
        <w:pStyle w:val="Heading3"/>
      </w:pPr>
      <w:bookmarkStart w:id="0" w:name="_POLICY_TITLE:_VERIFICATION"/>
      <w:bookmarkStart w:id="1" w:name="_POLICY_TITLE:_PATIENT_5"/>
      <w:bookmarkStart w:id="2" w:name="_Toc462231639"/>
      <w:bookmarkStart w:id="3" w:name="_Toc462231624"/>
      <w:bookmarkEnd w:id="0"/>
      <w:bookmarkEnd w:id="1"/>
    </w:p>
    <w:p w14:paraId="03E43C64" w14:textId="77777777" w:rsidR="00545ABB" w:rsidRPr="00CD2CAE" w:rsidRDefault="00545ABB" w:rsidP="00613B19">
      <w:pPr>
        <w:pStyle w:val="Heading3"/>
      </w:pPr>
      <w:bookmarkStart w:id="4" w:name="_POLICY_TITLE:_IV"/>
      <w:bookmarkStart w:id="5" w:name="_POLICY_TITLE:_LATEX"/>
      <w:bookmarkStart w:id="6" w:name="_POLICY_TITLE:_SEQUENTIAL"/>
      <w:bookmarkStart w:id="7" w:name="_Toc462231643"/>
      <w:bookmarkEnd w:id="2"/>
      <w:bookmarkEnd w:id="3"/>
      <w:bookmarkEnd w:id="4"/>
      <w:bookmarkEnd w:id="5"/>
      <w:bookmarkEnd w:id="6"/>
      <w:r w:rsidRPr="00CD2CAE">
        <w:t xml:space="preserve">POLICY TITLE: </w:t>
      </w:r>
      <w:bookmarkStart w:id="8" w:name="PatientTransportHome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77579D">
        <w:rPr>
          <w:rStyle w:val="Hyperlink"/>
        </w:rPr>
        <w:t>PATIENT TRANSPORTATION TO HOME AFTER SEDATION</w:t>
      </w:r>
      <w:bookmarkEnd w:id="7"/>
      <w:r w:rsidR="00917800">
        <w:rPr>
          <w:rStyle w:val="Hyperlink"/>
        </w:rPr>
        <w:fldChar w:fldCharType="end"/>
      </w:r>
    </w:p>
    <w:bookmarkEnd w:id="8"/>
    <w:p w14:paraId="65ED8159" w14:textId="77777777" w:rsidR="00545ABB" w:rsidRPr="00C97528" w:rsidRDefault="00545ABB" w:rsidP="00545ABB">
      <w:pPr>
        <w:rPr>
          <w:b/>
          <w:bCs/>
          <w:iCs/>
        </w:rPr>
      </w:pPr>
    </w:p>
    <w:p w14:paraId="638815F0" w14:textId="77777777" w:rsidR="00545ABB" w:rsidRPr="00C97528" w:rsidRDefault="00545ABB" w:rsidP="00545ABB">
      <w:pPr>
        <w:rPr>
          <w:b/>
          <w:bCs/>
          <w:iCs/>
        </w:rPr>
      </w:pPr>
      <w:r w:rsidRPr="00C97528">
        <w:rPr>
          <w:b/>
          <w:bCs/>
          <w:iCs/>
        </w:rPr>
        <w:t>PURPOSE:</w:t>
      </w:r>
    </w:p>
    <w:p w14:paraId="76BE7386" w14:textId="77777777" w:rsidR="00545ABB" w:rsidRPr="00C97528" w:rsidRDefault="00545ABB" w:rsidP="00545ABB">
      <w:r w:rsidRPr="00C97528">
        <w:t>The purpose of this policy is to ensure the safe transportation home for a patient after receiving sedation for a procedure.</w:t>
      </w:r>
    </w:p>
    <w:p w14:paraId="0362C5A2" w14:textId="77777777" w:rsidR="00545ABB" w:rsidRPr="00C97528" w:rsidRDefault="00545ABB" w:rsidP="00545ABB"/>
    <w:p w14:paraId="7F448554" w14:textId="77777777" w:rsidR="00545ABB" w:rsidRPr="00C97528" w:rsidRDefault="00545ABB" w:rsidP="00545ABB">
      <w:pPr>
        <w:rPr>
          <w:b/>
          <w:bCs/>
          <w:iCs/>
        </w:rPr>
      </w:pPr>
      <w:r w:rsidRPr="00C97528">
        <w:rPr>
          <w:b/>
          <w:bCs/>
          <w:iCs/>
        </w:rPr>
        <w:t>POLICY:</w:t>
      </w:r>
    </w:p>
    <w:p w14:paraId="02BBF18A" w14:textId="6C77A407" w:rsidR="00545ABB" w:rsidRPr="006721B8" w:rsidRDefault="00545ABB" w:rsidP="00545ABB">
      <w:pPr>
        <w:numPr>
          <w:ilvl w:val="0"/>
          <w:numId w:val="95"/>
        </w:numPr>
        <w:rPr>
          <w:bCs/>
        </w:rPr>
      </w:pPr>
      <w:r w:rsidRPr="006721B8">
        <w:rPr>
          <w:bCs/>
        </w:rPr>
        <w:t>A responsible adult must accompany all sedated patient</w:t>
      </w:r>
      <w:r w:rsidR="008D6181">
        <w:rPr>
          <w:bCs/>
        </w:rPr>
        <w:t>’</w:t>
      </w:r>
      <w:r w:rsidRPr="006721B8">
        <w:rPr>
          <w:bCs/>
        </w:rPr>
        <w:t>s home</w:t>
      </w:r>
      <w:r w:rsidR="008D6181">
        <w:rPr>
          <w:bCs/>
        </w:rPr>
        <w:t xml:space="preserve"> per physician orders</w:t>
      </w:r>
      <w:r w:rsidRPr="006721B8">
        <w:rPr>
          <w:bCs/>
        </w:rPr>
        <w:t>.</w:t>
      </w:r>
    </w:p>
    <w:p w14:paraId="7F2DDEB8" w14:textId="6D52BB20" w:rsidR="00545ABB" w:rsidRDefault="00545ABB" w:rsidP="00545ABB">
      <w:pPr>
        <w:numPr>
          <w:ilvl w:val="0"/>
          <w:numId w:val="95"/>
        </w:numPr>
      </w:pPr>
      <w:r>
        <w:t xml:space="preserve">An incompetent person must be discharged to the custody of a parent, legal guardian or person standing in </w:t>
      </w:r>
      <w:r w:rsidRPr="00BD2765">
        <w:rPr>
          <w:iCs/>
        </w:rPr>
        <w:t>loco parentis</w:t>
      </w:r>
      <w:r w:rsidRPr="00BD2765">
        <w:t>.</w:t>
      </w:r>
      <w:r>
        <w:t xml:space="preserve"> The </w:t>
      </w:r>
      <w:r w:rsidR="008D6181">
        <w:t>discharge instructions m</w:t>
      </w:r>
      <w:r>
        <w:t xml:space="preserve">ust be made in writing </w:t>
      </w:r>
      <w:r w:rsidR="008D6181">
        <w:t xml:space="preserve">and signed by </w:t>
      </w:r>
      <w:bookmarkStart w:id="9" w:name="_GoBack"/>
      <w:bookmarkEnd w:id="9"/>
      <w:r>
        <w:t>the responsible person and become part of the permanent medical record of the patient.</w:t>
      </w:r>
    </w:p>
    <w:p w14:paraId="1DC643C4" w14:textId="77777777" w:rsidR="00910A22" w:rsidRPr="00647DF5" w:rsidRDefault="00545ABB" w:rsidP="00516D3E">
      <w:pPr>
        <w:numPr>
          <w:ilvl w:val="0"/>
          <w:numId w:val="95"/>
        </w:numPr>
      </w:pPr>
      <w:r>
        <w:t xml:space="preserve">No patient is discharged directly to a taxi without a responsible adult to accompany them. </w:t>
      </w:r>
    </w:p>
    <w:sectPr w:rsidR="00910A22" w:rsidRPr="00647DF5" w:rsidSect="00C62544">
      <w:head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CDF50" w14:textId="77777777" w:rsidR="00CD4926" w:rsidRDefault="00CD4926">
      <w:r>
        <w:separator/>
      </w:r>
    </w:p>
  </w:endnote>
  <w:endnote w:type="continuationSeparator" w:id="0">
    <w:p w14:paraId="2D4A0DD5" w14:textId="77777777" w:rsidR="00CD4926" w:rsidRDefault="00CD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0CD21" w14:textId="77777777" w:rsidR="00CD4926" w:rsidRDefault="00CD4926">
      <w:r>
        <w:separator/>
      </w:r>
    </w:p>
  </w:footnote>
  <w:footnote w:type="continuationSeparator" w:id="0">
    <w:p w14:paraId="39F7295B" w14:textId="77777777" w:rsidR="00CD4926" w:rsidRDefault="00CD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3057B7" w:rsidRPr="00455531" w14:paraId="5157AE41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723D443B" w14:textId="77777777" w:rsidR="003057B7" w:rsidRPr="00BB733A" w:rsidRDefault="00A64DED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A64DED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336F6F17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55058F4F" w14:textId="77777777"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3057B7" w:rsidRPr="00455531" w14:paraId="25C5A621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2BC4C450" w14:textId="77777777" w:rsidR="003057B7" w:rsidRPr="00455531" w:rsidRDefault="003057B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36ABFC97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7F060A4A" w14:textId="77777777"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3057B7" w:rsidRPr="00455531" w14:paraId="6C7A113E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2A831389" w14:textId="77777777" w:rsidR="003057B7" w:rsidRPr="00455531" w:rsidRDefault="003057B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0191368E" w14:textId="77777777" w:rsidR="003057B7" w:rsidRPr="00455531" w:rsidRDefault="003057B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3AE69983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3B9C0BB6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14:paraId="54E89D15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21F46658" w14:textId="77777777" w:rsidR="003057B7" w:rsidRPr="00455531" w:rsidRDefault="003057B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38070A52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0123C927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14:paraId="17E5B8EF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7ADF0625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58FBA4BD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48EBC4B2" w14:textId="77777777"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62F45B40" w14:textId="77777777" w:rsidR="003057B7" w:rsidRDefault="00305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A7970"/>
    <w:rsid w:val="001B57D1"/>
    <w:rsid w:val="001B5AA4"/>
    <w:rsid w:val="001B6E01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57B7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2B38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06D7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4FF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1E1F"/>
    <w:rsid w:val="00507C1B"/>
    <w:rsid w:val="0051278D"/>
    <w:rsid w:val="005144B7"/>
    <w:rsid w:val="00515C50"/>
    <w:rsid w:val="00516C2B"/>
    <w:rsid w:val="00516D3E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47DF5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104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2D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D6181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67EA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D48D5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D3"/>
    <w:rsid w:val="00A557E9"/>
    <w:rsid w:val="00A55BEF"/>
    <w:rsid w:val="00A61AA5"/>
    <w:rsid w:val="00A63EBF"/>
    <w:rsid w:val="00A64DED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2A5B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4926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283A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4AD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E46C-9337-40DD-B253-B932AB94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2019-01-05T23:44:00Z</dcterms:created>
  <dcterms:modified xsi:type="dcterms:W3CDTF">2019-01-05T23:46:00Z</dcterms:modified>
</cp:coreProperties>
</file>