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0F" w:rsidRDefault="00BE290F" w:rsidP="00613B19">
      <w:pPr>
        <w:pStyle w:val="Heading3"/>
      </w:pPr>
      <w:bookmarkStart w:id="0" w:name="_POLICY_TITLE:_RISK"/>
      <w:bookmarkStart w:id="1" w:name="_Toc462231557"/>
      <w:bookmarkStart w:id="2" w:name="_Toc462231545"/>
      <w:bookmarkStart w:id="3" w:name="_GoBack"/>
      <w:bookmarkEnd w:id="0"/>
      <w:bookmarkEnd w:id="3"/>
    </w:p>
    <w:p w:rsidR="0004312F" w:rsidRPr="002D4859" w:rsidRDefault="0004312F" w:rsidP="00613B19">
      <w:pPr>
        <w:pStyle w:val="Heading3"/>
      </w:pPr>
      <w:r w:rsidRPr="002D4859">
        <w:t>POLICY TITLE</w:t>
      </w:r>
      <w:bookmarkStart w:id="4" w:name="BlanketWarmer"/>
      <w:r w:rsidRPr="002D4859">
        <w:t xml:space="preserve">: </w:t>
      </w:r>
      <w:hyperlink w:anchor="TOC5_2" w:history="1">
        <w:r w:rsidRPr="00C6379E">
          <w:rPr>
            <w:rStyle w:val="Hyperlink"/>
          </w:rPr>
          <w:t>BLANKET WARMER POLICY</w:t>
        </w:r>
        <w:bookmarkEnd w:id="1"/>
      </w:hyperlink>
      <w:bookmarkEnd w:id="4"/>
    </w:p>
    <w:p w:rsidR="0004312F" w:rsidRPr="002A6B48" w:rsidRDefault="0004312F" w:rsidP="0004312F">
      <w:pPr>
        <w:rPr>
          <w:b/>
          <w:bCs/>
          <w:iCs/>
        </w:rPr>
      </w:pPr>
    </w:p>
    <w:p w:rsidR="0004312F" w:rsidRPr="002A6B48" w:rsidRDefault="0004312F" w:rsidP="0004312F">
      <w:pPr>
        <w:rPr>
          <w:b/>
          <w:bCs/>
          <w:iCs/>
        </w:rPr>
      </w:pPr>
      <w:r w:rsidRPr="002A6B48">
        <w:rPr>
          <w:b/>
          <w:bCs/>
          <w:iCs/>
        </w:rPr>
        <w:t>PURPOSE:</w:t>
      </w:r>
    </w:p>
    <w:p w:rsidR="0004312F" w:rsidRPr="002A6B48" w:rsidRDefault="0004312F" w:rsidP="0004312F">
      <w:r w:rsidRPr="002A6B48">
        <w:t>The purpose of this policy is to provide guidelines for usage of the blanket warmer to prevent patient injury.</w:t>
      </w:r>
    </w:p>
    <w:p w:rsidR="0004312F" w:rsidRPr="002A6B48" w:rsidRDefault="0004312F" w:rsidP="0004312F"/>
    <w:p w:rsidR="0004312F" w:rsidRPr="002A6B48" w:rsidRDefault="0004312F" w:rsidP="0004312F">
      <w:pPr>
        <w:pStyle w:val="Header"/>
        <w:tabs>
          <w:tab w:val="left" w:pos="720"/>
        </w:tabs>
        <w:rPr>
          <w:b/>
          <w:bCs/>
          <w:iCs/>
        </w:rPr>
      </w:pPr>
      <w:r w:rsidRPr="002A6B48">
        <w:rPr>
          <w:b/>
          <w:bCs/>
          <w:iCs/>
        </w:rPr>
        <w:t xml:space="preserve">POLICY:   </w:t>
      </w:r>
    </w:p>
    <w:p w:rsidR="0004312F" w:rsidRPr="002A6B48" w:rsidRDefault="0004312F" w:rsidP="0004312F">
      <w:r w:rsidRPr="002A6B48">
        <w:t xml:space="preserve">It is the </w:t>
      </w:r>
      <w:r>
        <w:t>p</w:t>
      </w:r>
      <w:r w:rsidRPr="002A6B48">
        <w:t xml:space="preserve">olicy of </w:t>
      </w:r>
      <w:r w:rsidR="00D71EE5">
        <w:t>Surgery Center</w:t>
      </w:r>
      <w:r w:rsidR="00443260">
        <w:t xml:space="preserve"> of </w:t>
      </w:r>
      <w:r w:rsidR="00D71EE5" w:rsidRPr="00BE290F">
        <w:rPr>
          <w:highlight w:val="yellow"/>
        </w:rPr>
        <w:t>XYZ</w:t>
      </w:r>
      <w:r w:rsidRPr="002A6B48">
        <w:t xml:space="preserve"> that the blanket-warming cabinet temperature will be checked </w:t>
      </w:r>
      <w:r>
        <w:t>every surgery day</w:t>
      </w:r>
      <w:r w:rsidRPr="002A6B48">
        <w:t xml:space="preserve"> and documented</w:t>
      </w:r>
      <w:r>
        <w:t>.</w:t>
      </w:r>
    </w:p>
    <w:p w:rsidR="0004312F" w:rsidRPr="002A6B48" w:rsidRDefault="0004312F" w:rsidP="0004312F"/>
    <w:p w:rsidR="0004312F" w:rsidRPr="002A6B48" w:rsidRDefault="0004312F" w:rsidP="0004312F">
      <w:pPr>
        <w:pStyle w:val="Header"/>
        <w:tabs>
          <w:tab w:val="left" w:pos="720"/>
        </w:tabs>
        <w:rPr>
          <w:b/>
          <w:bCs/>
          <w:iCs/>
        </w:rPr>
      </w:pPr>
      <w:r w:rsidRPr="002A6B48">
        <w:rPr>
          <w:b/>
          <w:bCs/>
          <w:iCs/>
        </w:rPr>
        <w:t xml:space="preserve">PROCEDURE:   </w:t>
      </w:r>
    </w:p>
    <w:p w:rsidR="0004312F" w:rsidRPr="00BD08C0" w:rsidRDefault="0004312F" w:rsidP="0004312F">
      <w:pPr>
        <w:numPr>
          <w:ilvl w:val="0"/>
          <w:numId w:val="172"/>
        </w:numPr>
      </w:pPr>
      <w:r w:rsidRPr="00BD08C0">
        <w:t xml:space="preserve">The blanket-warming cabinet temperature will be checked in the morning by the clinical staff performing the </w:t>
      </w:r>
      <w:r>
        <w:t xml:space="preserve">facility checks </w:t>
      </w:r>
      <w:r w:rsidRPr="00BD08C0">
        <w:t xml:space="preserve">for the day. </w:t>
      </w:r>
    </w:p>
    <w:p w:rsidR="0004312F" w:rsidRPr="00BD08C0" w:rsidRDefault="0004312F" w:rsidP="0004312F">
      <w:pPr>
        <w:numPr>
          <w:ilvl w:val="0"/>
          <w:numId w:val="172"/>
        </w:numPr>
      </w:pPr>
      <w:r w:rsidRPr="00BD08C0">
        <w:t xml:space="preserve">Blankets will be replaced in the blanket warmer as they are used on a first in first out basis. Do not overstuff the blanket warmer with excess blankets. </w:t>
      </w:r>
    </w:p>
    <w:p w:rsidR="0004312F" w:rsidRDefault="0004312F" w:rsidP="0004312F">
      <w:pPr>
        <w:numPr>
          <w:ilvl w:val="0"/>
          <w:numId w:val="172"/>
        </w:numPr>
      </w:pPr>
      <w:r>
        <w:t>Monitor temperature of blanket warmer to ensure that it does not exceed 130</w:t>
      </w:r>
      <w:r>
        <w:sym w:font="Symbol" w:char="F0B0"/>
      </w:r>
      <w:r>
        <w:t>F. Adjust temperature if it is higher than 130</w:t>
      </w:r>
      <w:r>
        <w:sym w:font="Symbol" w:char="F0B0"/>
      </w:r>
      <w:r>
        <w:t>F</w:t>
      </w:r>
    </w:p>
    <w:p w:rsidR="0004312F" w:rsidRDefault="0004312F" w:rsidP="0004312F">
      <w:pPr>
        <w:numPr>
          <w:ilvl w:val="0"/>
          <w:numId w:val="172"/>
        </w:numPr>
      </w:pPr>
      <w:r>
        <w:t xml:space="preserve">If the cabinet temperature is above the safe range the temperature will be readjusted and rechecked. If the cabinet temperature remains above the safe range it will be turned off and tagged “Out of Service”. The Director of Nursing will be notified. </w:t>
      </w:r>
    </w:p>
    <w:p w:rsidR="0004312F" w:rsidRDefault="0004312F" w:rsidP="0004312F">
      <w:pPr>
        <w:numPr>
          <w:ilvl w:val="0"/>
          <w:numId w:val="172"/>
        </w:numPr>
      </w:pPr>
      <w:r>
        <w:t>If fluids are warmed in the blanket warmer, ensure that the temperature is limited to 110</w:t>
      </w:r>
      <w:r>
        <w:sym w:font="Symbol" w:char="F0B0"/>
      </w:r>
      <w:r>
        <w:t>F (43</w:t>
      </w:r>
      <w:r>
        <w:sym w:font="Symbol" w:char="F0B0"/>
      </w:r>
      <w:r>
        <w:t>C).</w:t>
      </w:r>
    </w:p>
    <w:p w:rsidR="0004312F" w:rsidRDefault="0004312F" w:rsidP="0004312F">
      <w:pPr>
        <w:numPr>
          <w:ilvl w:val="0"/>
          <w:numId w:val="172"/>
        </w:numPr>
      </w:pPr>
      <w:r>
        <w:t>Blankets/fluids will be warmed in the blanket warmer and never in a microwave oven.</w:t>
      </w:r>
    </w:p>
    <w:p w:rsidR="00937057" w:rsidRDefault="00937057" w:rsidP="006930D6">
      <w:pPr>
        <w:rPr>
          <w:color w:val="0000FF"/>
          <w:u w:val="single"/>
        </w:rPr>
      </w:pPr>
    </w:p>
    <w:p w:rsidR="00F86F86" w:rsidRPr="00F86F86" w:rsidRDefault="00F86F86" w:rsidP="00BE290F">
      <w:bookmarkStart w:id="5" w:name="_POLICY_TITLE:_MISSED"/>
      <w:bookmarkEnd w:id="2"/>
      <w:bookmarkEnd w:id="5"/>
    </w:p>
    <w:sectPr w:rsidR="00F86F86" w:rsidRPr="00F86F86"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BE290F">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096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51"/>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5967"/>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2588"/>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53B2"/>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5827"/>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290F"/>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0ACC"/>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DC4"/>
    <w:rsid w:val="00DA4E79"/>
    <w:rsid w:val="00DA5213"/>
    <w:rsid w:val="00DA77F4"/>
    <w:rsid w:val="00DA7EB3"/>
    <w:rsid w:val="00DB3286"/>
    <w:rsid w:val="00DB343B"/>
    <w:rsid w:val="00DB76AE"/>
    <w:rsid w:val="00DC0763"/>
    <w:rsid w:val="00DC096D"/>
    <w:rsid w:val="00DC1F75"/>
    <w:rsid w:val="00DC56E9"/>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C4A"/>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CB16-92E5-4053-B61D-30E2AD9F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2017-04-21T15:20:00Z</dcterms:created>
  <dcterms:modified xsi:type="dcterms:W3CDTF">2017-07-24T21:09:00Z</dcterms:modified>
</cp:coreProperties>
</file>