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9A9BB" w14:textId="77777777" w:rsidR="00E82A40" w:rsidRDefault="00E82A40" w:rsidP="00613B19">
      <w:pPr>
        <w:pStyle w:val="Heading3"/>
      </w:pPr>
      <w:bookmarkStart w:id="0" w:name="_POLICY_TITLE:_MANUFACTURER"/>
      <w:bookmarkStart w:id="1" w:name="_POLICY_TITLE:_VERBAL"/>
      <w:bookmarkStart w:id="2" w:name="_Toc462231654"/>
      <w:bookmarkStart w:id="3" w:name="_Toc462231648"/>
      <w:bookmarkEnd w:id="0"/>
      <w:bookmarkEnd w:id="1"/>
    </w:p>
    <w:p w14:paraId="54D15209" w14:textId="77777777" w:rsidR="008B6F22" w:rsidRPr="00CD2CAE" w:rsidRDefault="008B6F22" w:rsidP="00613B19">
      <w:pPr>
        <w:pStyle w:val="Heading3"/>
      </w:pPr>
      <w:bookmarkStart w:id="4" w:name="_Toc462231661"/>
      <w:bookmarkEnd w:id="2"/>
      <w:r w:rsidRPr="00CD2CAE">
        <w:t xml:space="preserve">POLICY TITLE: </w:t>
      </w:r>
      <w:bookmarkStart w:id="5" w:name="RefrigMeds"/>
      <w:r w:rsidR="00917800">
        <w:fldChar w:fldCharType="begin"/>
      </w:r>
      <w:r w:rsidR="00917800">
        <w:instrText xml:space="preserve"> HYPERLINK \l "TOC11" </w:instrText>
      </w:r>
      <w:r w:rsidR="00917800">
        <w:fldChar w:fldCharType="separate"/>
      </w:r>
      <w:r w:rsidRPr="0077579D">
        <w:rPr>
          <w:rStyle w:val="Hyperlink"/>
        </w:rPr>
        <w:t>STORAGE OF REFRIGERATED MEDICATIONS</w:t>
      </w:r>
      <w:bookmarkEnd w:id="4"/>
      <w:r w:rsidR="00917800">
        <w:rPr>
          <w:rStyle w:val="Hyperlink"/>
        </w:rPr>
        <w:fldChar w:fldCharType="end"/>
      </w:r>
    </w:p>
    <w:bookmarkEnd w:id="5"/>
    <w:p w14:paraId="7D44FAB5" w14:textId="77777777" w:rsidR="008B6F22" w:rsidRPr="000F5A0F" w:rsidRDefault="008B6F22" w:rsidP="008B6F22">
      <w:pPr>
        <w:rPr>
          <w:b/>
          <w:bCs/>
          <w:iCs/>
        </w:rPr>
      </w:pPr>
    </w:p>
    <w:p w14:paraId="5A52F0FB" w14:textId="77777777" w:rsidR="008B6F22" w:rsidRPr="000F5A0F" w:rsidRDefault="008B6F22" w:rsidP="008B6F22">
      <w:pPr>
        <w:rPr>
          <w:b/>
          <w:bCs/>
          <w:iCs/>
        </w:rPr>
      </w:pPr>
      <w:r w:rsidRPr="000F5A0F">
        <w:rPr>
          <w:b/>
          <w:bCs/>
          <w:iCs/>
        </w:rPr>
        <w:t>PURPOSE:</w:t>
      </w:r>
    </w:p>
    <w:p w14:paraId="3AF3B782" w14:textId="77777777" w:rsidR="008B6F22" w:rsidRPr="000F5A0F" w:rsidRDefault="008B6F22" w:rsidP="008B6F22">
      <w:r w:rsidRPr="000F5A0F">
        <w:t xml:space="preserve">The purpose of this policy is to ensure that medications that are stored in the refrigerator maintain their integrity and recommended manufacturers’ temperature. </w:t>
      </w:r>
    </w:p>
    <w:p w14:paraId="32D3C667" w14:textId="77777777" w:rsidR="008B6F22" w:rsidRPr="000F5A0F" w:rsidRDefault="008B6F22" w:rsidP="008B6F22"/>
    <w:p w14:paraId="016F1E89" w14:textId="77777777" w:rsidR="008B6F22" w:rsidRPr="000F5A0F" w:rsidRDefault="008B6F22" w:rsidP="008B6F22"/>
    <w:p w14:paraId="1EF31B54" w14:textId="77777777" w:rsidR="008B6F22" w:rsidRPr="000F5A0F" w:rsidRDefault="008B6F22" w:rsidP="008B6F22">
      <w:pPr>
        <w:pStyle w:val="Header"/>
        <w:tabs>
          <w:tab w:val="left" w:pos="720"/>
        </w:tabs>
        <w:rPr>
          <w:b/>
          <w:bCs/>
          <w:iCs/>
        </w:rPr>
      </w:pPr>
      <w:r w:rsidRPr="000F5A0F">
        <w:rPr>
          <w:b/>
          <w:bCs/>
          <w:iCs/>
        </w:rPr>
        <w:t xml:space="preserve">PROCEDURE:   </w:t>
      </w:r>
    </w:p>
    <w:p w14:paraId="6F6C29C6" w14:textId="328E5B33" w:rsidR="008B6F22" w:rsidRDefault="008B6F22" w:rsidP="008B6F22">
      <w:pPr>
        <w:pStyle w:val="Header"/>
        <w:tabs>
          <w:tab w:val="left" w:pos="540"/>
        </w:tabs>
        <w:ind w:left="360" w:hanging="360"/>
        <w:jc w:val="both"/>
      </w:pPr>
      <w:r>
        <w:t>1.</w:t>
      </w:r>
      <w:r>
        <w:tab/>
        <w:t>The facility will purchase a grafting digital thermometer that will be placed on top or near the medication refrigerator.</w:t>
      </w:r>
      <w:r w:rsidR="00AB74F9">
        <w:t xml:space="preserve"> Ranges will be checked every surgery day.</w:t>
      </w:r>
    </w:p>
    <w:p w14:paraId="238B887B" w14:textId="25DC82D8" w:rsidR="008B6F22" w:rsidRDefault="008B6F22" w:rsidP="008B6F22">
      <w:pPr>
        <w:pStyle w:val="Header"/>
        <w:numPr>
          <w:ilvl w:val="0"/>
          <w:numId w:val="161"/>
        </w:numPr>
        <w:tabs>
          <w:tab w:val="clear" w:pos="720"/>
          <w:tab w:val="left" w:pos="540"/>
        </w:tabs>
        <w:ind w:left="360"/>
        <w:jc w:val="both"/>
      </w:pPr>
      <w:r>
        <w:t>In case of a power outage, the thermometer will store the information so that upon return to the facility the Director of Nursing will be able to assure there was no change in required temperatures that would render the medications compromised. If so</w:t>
      </w:r>
      <w:r w:rsidR="00F55A05">
        <w:t>,</w:t>
      </w:r>
      <w:r>
        <w:t xml:space="preserve"> validation with manufacturer’s instructions will indicate which mediations require replacement. </w:t>
      </w:r>
    </w:p>
    <w:p w14:paraId="17946F77" w14:textId="1E4E7861" w:rsidR="00AB74F9" w:rsidRDefault="00AB74F9" w:rsidP="008B6F22">
      <w:pPr>
        <w:pStyle w:val="Header"/>
        <w:numPr>
          <w:ilvl w:val="0"/>
          <w:numId w:val="161"/>
        </w:numPr>
        <w:tabs>
          <w:tab w:val="clear" w:pos="720"/>
          <w:tab w:val="left" w:pos="540"/>
        </w:tabs>
        <w:ind w:left="360"/>
        <w:jc w:val="both"/>
      </w:pPr>
      <w:r>
        <w:t>Refrigerators will be cleaned on a routine basis.</w:t>
      </w:r>
      <w:bookmarkStart w:id="6" w:name="_GoBack"/>
      <w:bookmarkEnd w:id="6"/>
    </w:p>
    <w:p w14:paraId="3AFF9600" w14:textId="77777777" w:rsidR="008B6F22" w:rsidRDefault="008B6F22" w:rsidP="00613B19">
      <w:pPr>
        <w:pStyle w:val="Heading3"/>
      </w:pPr>
    </w:p>
    <w:bookmarkEnd w:id="3"/>
    <w:p w14:paraId="7A2A4421" w14:textId="77777777" w:rsidR="008B6F22" w:rsidRDefault="008B6F22">
      <w:pPr>
        <w:rPr>
          <w:b/>
          <w:bCs/>
        </w:rPr>
      </w:pPr>
    </w:p>
    <w:sectPr w:rsidR="008B6F22" w:rsidSect="00C62544">
      <w:headerReference w:type="default" r:id="rId8"/>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B6E4A" w14:textId="77777777" w:rsidR="005C20F4" w:rsidRDefault="005C20F4">
      <w:r>
        <w:separator/>
      </w:r>
    </w:p>
  </w:endnote>
  <w:endnote w:type="continuationSeparator" w:id="0">
    <w:p w14:paraId="0A274FB7" w14:textId="77777777" w:rsidR="005C20F4" w:rsidRDefault="005C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4390A" w14:textId="77777777" w:rsidR="005C20F4" w:rsidRDefault="005C20F4">
      <w:r>
        <w:separator/>
      </w:r>
    </w:p>
  </w:footnote>
  <w:footnote w:type="continuationSeparator" w:id="0">
    <w:p w14:paraId="15269DDD" w14:textId="77777777" w:rsidR="005C20F4" w:rsidRDefault="005C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14:paraId="45F11D38" w14:textId="77777777" w:rsidTr="00CB5705">
      <w:trPr>
        <w:cantSplit/>
        <w:trHeight w:val="236"/>
        <w:tblHeader/>
      </w:trPr>
      <w:tc>
        <w:tcPr>
          <w:tcW w:w="7058" w:type="dxa"/>
          <w:vMerge w:val="restart"/>
          <w:tcBorders>
            <w:top w:val="double" w:sz="4" w:space="0" w:color="auto"/>
          </w:tcBorders>
          <w:vAlign w:val="center"/>
        </w:tcPr>
        <w:p w14:paraId="72C36C3F" w14:textId="77777777" w:rsidR="00FD0857" w:rsidRPr="00BB733A" w:rsidRDefault="001871C4" w:rsidP="001871C4">
          <w:pPr>
            <w:ind w:right="-88"/>
            <w:rPr>
              <w:b/>
              <w:bCs/>
            </w:rPr>
          </w:pPr>
          <w:r>
            <w:rPr>
              <w:b/>
              <w:bCs/>
            </w:rPr>
            <w:t xml:space="preserve">Surgery Center Of </w:t>
          </w:r>
          <w:r w:rsidRPr="001871C4">
            <w:rPr>
              <w:b/>
              <w:bCs/>
              <w:highlight w:val="yellow"/>
            </w:rPr>
            <w:t>XYZ</w:t>
          </w:r>
        </w:p>
      </w:tc>
      <w:tc>
        <w:tcPr>
          <w:tcW w:w="1895" w:type="dxa"/>
          <w:tcBorders>
            <w:top w:val="double" w:sz="4" w:space="0" w:color="auto"/>
          </w:tcBorders>
          <w:vAlign w:val="bottom"/>
        </w:tcPr>
        <w:p w14:paraId="4E1CACB7" w14:textId="77777777"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3D1ABDD3" w14:textId="77777777" w:rsidR="00FD0857" w:rsidRPr="00455531" w:rsidRDefault="00FD0857" w:rsidP="005811E5">
          <w:pPr>
            <w:pStyle w:val="Header"/>
            <w:spacing w:line="276" w:lineRule="auto"/>
            <w:jc w:val="center"/>
            <w:rPr>
              <w:sz w:val="16"/>
              <w:szCs w:val="16"/>
            </w:rPr>
          </w:pPr>
        </w:p>
      </w:tc>
    </w:tr>
    <w:tr w:rsidR="00FD0857" w:rsidRPr="00455531" w14:paraId="039A6489" w14:textId="77777777" w:rsidTr="00CB5705">
      <w:trPr>
        <w:cantSplit/>
        <w:trHeight w:val="236"/>
        <w:tblHeader/>
      </w:trPr>
      <w:tc>
        <w:tcPr>
          <w:tcW w:w="7058" w:type="dxa"/>
          <w:vMerge/>
          <w:tcBorders>
            <w:top w:val="double" w:sz="4" w:space="0" w:color="auto"/>
          </w:tcBorders>
          <w:vAlign w:val="center"/>
        </w:tcPr>
        <w:p w14:paraId="4DFAD7D1" w14:textId="77777777" w:rsidR="00FD0857" w:rsidRPr="00455531" w:rsidRDefault="00FD0857" w:rsidP="006F0503">
          <w:pPr>
            <w:rPr>
              <w:b/>
              <w:bCs/>
              <w:color w:val="FF0000"/>
            </w:rPr>
          </w:pPr>
        </w:p>
      </w:tc>
      <w:tc>
        <w:tcPr>
          <w:tcW w:w="1895" w:type="dxa"/>
          <w:vAlign w:val="bottom"/>
        </w:tcPr>
        <w:p w14:paraId="2B364B0A" w14:textId="77777777"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14:paraId="5CE97780" w14:textId="77777777"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14:paraId="21B7F81A" w14:textId="77777777" w:rsidTr="00CB5705">
      <w:trPr>
        <w:cantSplit/>
        <w:trHeight w:val="274"/>
      </w:trPr>
      <w:tc>
        <w:tcPr>
          <w:tcW w:w="7058" w:type="dxa"/>
          <w:vMerge w:val="restart"/>
        </w:tcPr>
        <w:p w14:paraId="550F98FC" w14:textId="77777777"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14:paraId="526CE4BF" w14:textId="77777777"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36904E20"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5911FA30" w14:textId="77777777" w:rsidR="00FD0857" w:rsidRPr="00455531" w:rsidRDefault="00FD0857" w:rsidP="006F0503">
          <w:pPr>
            <w:pStyle w:val="Header"/>
            <w:spacing w:line="276" w:lineRule="auto"/>
            <w:jc w:val="right"/>
            <w:rPr>
              <w:sz w:val="16"/>
              <w:szCs w:val="16"/>
            </w:rPr>
          </w:pPr>
        </w:p>
      </w:tc>
    </w:tr>
    <w:tr w:rsidR="00FD0857" w:rsidRPr="00455531" w14:paraId="5AC4B4C3" w14:textId="77777777" w:rsidTr="00CB5705">
      <w:trPr>
        <w:cantSplit/>
        <w:trHeight w:val="220"/>
      </w:trPr>
      <w:tc>
        <w:tcPr>
          <w:tcW w:w="7058" w:type="dxa"/>
          <w:vMerge/>
          <w:vAlign w:val="center"/>
        </w:tcPr>
        <w:p w14:paraId="29B5D02B" w14:textId="77777777" w:rsidR="00FD0857" w:rsidRPr="00455531" w:rsidRDefault="00FD0857" w:rsidP="006F0503">
          <w:pPr>
            <w:rPr>
              <w:b/>
              <w:bCs/>
              <w:sz w:val="20"/>
              <w:szCs w:val="20"/>
            </w:rPr>
          </w:pPr>
        </w:p>
      </w:tc>
      <w:tc>
        <w:tcPr>
          <w:tcW w:w="1895" w:type="dxa"/>
          <w:vAlign w:val="bottom"/>
        </w:tcPr>
        <w:p w14:paraId="3EFFC97A"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75E12E93" w14:textId="77777777" w:rsidR="00FD0857" w:rsidRPr="00455531" w:rsidRDefault="00FD0857" w:rsidP="006F0503">
          <w:pPr>
            <w:pStyle w:val="Header"/>
            <w:spacing w:line="276" w:lineRule="auto"/>
            <w:jc w:val="right"/>
            <w:rPr>
              <w:sz w:val="16"/>
              <w:szCs w:val="16"/>
            </w:rPr>
          </w:pPr>
        </w:p>
      </w:tc>
    </w:tr>
    <w:tr w:rsidR="00FD0857" w:rsidRPr="00455531" w14:paraId="614581E6" w14:textId="77777777" w:rsidTr="00CB5705">
      <w:trPr>
        <w:trHeight w:val="226"/>
      </w:trPr>
      <w:tc>
        <w:tcPr>
          <w:tcW w:w="7058" w:type="dxa"/>
          <w:tcBorders>
            <w:bottom w:val="double" w:sz="4" w:space="0" w:color="auto"/>
          </w:tcBorders>
        </w:tcPr>
        <w:p w14:paraId="47578451" w14:textId="77777777"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14:paraId="037BEB59"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44007997" w14:textId="77777777" w:rsidR="00FD0857" w:rsidRPr="00455531" w:rsidRDefault="00FD0857" w:rsidP="006F0503">
          <w:pPr>
            <w:pStyle w:val="Header"/>
            <w:spacing w:line="276" w:lineRule="auto"/>
            <w:jc w:val="right"/>
            <w:rPr>
              <w:sz w:val="16"/>
              <w:szCs w:val="16"/>
            </w:rPr>
          </w:pPr>
        </w:p>
      </w:tc>
    </w:tr>
  </w:tbl>
  <w:p w14:paraId="429551E9" w14:textId="77777777" w:rsidR="00FD0857" w:rsidRDefault="00FD0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07C4E"/>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4527"/>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1C4"/>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2AFB"/>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44A9"/>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4257"/>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009F"/>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4BB"/>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9E3"/>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20F4"/>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1D67"/>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2E58"/>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1D82"/>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3D0"/>
    <w:rsid w:val="00A034E5"/>
    <w:rsid w:val="00A0711F"/>
    <w:rsid w:val="00A104BB"/>
    <w:rsid w:val="00A113B6"/>
    <w:rsid w:val="00A117A5"/>
    <w:rsid w:val="00A156B0"/>
    <w:rsid w:val="00A17172"/>
    <w:rsid w:val="00A205B5"/>
    <w:rsid w:val="00A22B86"/>
    <w:rsid w:val="00A23383"/>
    <w:rsid w:val="00A23EC5"/>
    <w:rsid w:val="00A2524D"/>
    <w:rsid w:val="00A252CA"/>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4F9"/>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2ADD"/>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0A20"/>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2A40"/>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4DFA"/>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BB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DDAB7-E987-4A56-B7A3-69EE8ACC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2019-01-05T23:13:00Z</dcterms:created>
  <dcterms:modified xsi:type="dcterms:W3CDTF">2019-01-05T23:15:00Z</dcterms:modified>
</cp:coreProperties>
</file>