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BD40F" w14:textId="77777777" w:rsidR="00BA2ADD" w:rsidRDefault="00BA2ADD" w:rsidP="00613B19">
      <w:pPr>
        <w:pStyle w:val="Heading3"/>
      </w:pPr>
      <w:bookmarkStart w:id="0" w:name="_POLICY_TITLE:_MANUFACTURER"/>
      <w:bookmarkStart w:id="1" w:name="_POLICY_TITLE:_VERBAL"/>
      <w:bookmarkStart w:id="2" w:name="_Toc462231657"/>
      <w:bookmarkStart w:id="3" w:name="_Toc462231648"/>
      <w:bookmarkEnd w:id="0"/>
      <w:bookmarkEnd w:id="1"/>
    </w:p>
    <w:p w14:paraId="24E32D1A" w14:textId="77777777" w:rsidR="008B6F22" w:rsidRPr="00CD2CAE" w:rsidRDefault="008B6F22" w:rsidP="00613B19">
      <w:pPr>
        <w:pStyle w:val="Heading3"/>
      </w:pPr>
      <w:bookmarkStart w:id="4" w:name="_Toc462231656"/>
      <w:bookmarkEnd w:id="2"/>
      <w:r w:rsidRPr="00CD2CAE">
        <w:t xml:space="preserve">POLICY TITLE: </w:t>
      </w:r>
      <w:bookmarkStart w:id="5" w:name="Narcotics"/>
      <w:r w:rsidR="00917800">
        <w:fldChar w:fldCharType="begin"/>
      </w:r>
      <w:r w:rsidR="00917800">
        <w:instrText xml:space="preserve"> HYPERLINK \l "TOC11" </w:instrText>
      </w:r>
      <w:r w:rsidR="00917800">
        <w:fldChar w:fldCharType="separate"/>
      </w:r>
      <w:r w:rsidRPr="0077579D">
        <w:rPr>
          <w:rStyle w:val="Hyperlink"/>
        </w:rPr>
        <w:t>NARCOTIC ORDERING, STORAGE, COUNTS, ACCESS, AND KEYS</w:t>
      </w:r>
      <w:bookmarkEnd w:id="4"/>
      <w:r w:rsidR="00917800">
        <w:rPr>
          <w:rStyle w:val="Hyperlink"/>
        </w:rPr>
        <w:fldChar w:fldCharType="end"/>
      </w:r>
    </w:p>
    <w:bookmarkEnd w:id="5"/>
    <w:p w14:paraId="3A45F66B" w14:textId="77777777" w:rsidR="008B6F22" w:rsidRPr="0020341F" w:rsidRDefault="008B6F22" w:rsidP="008B6F22">
      <w:pPr>
        <w:rPr>
          <w:b/>
          <w:bCs/>
          <w:iCs/>
        </w:rPr>
      </w:pPr>
    </w:p>
    <w:p w14:paraId="290B34A6" w14:textId="77777777" w:rsidR="008B6F22" w:rsidRPr="0020341F" w:rsidRDefault="008B6F22" w:rsidP="008B6F22">
      <w:pPr>
        <w:rPr>
          <w:b/>
          <w:bCs/>
          <w:iCs/>
        </w:rPr>
      </w:pPr>
      <w:r w:rsidRPr="0020341F">
        <w:rPr>
          <w:b/>
          <w:bCs/>
          <w:iCs/>
        </w:rPr>
        <w:t>PURPOSE:</w:t>
      </w:r>
    </w:p>
    <w:p w14:paraId="2DEF8C9D" w14:textId="77777777" w:rsidR="008B6F22" w:rsidRPr="0020341F" w:rsidRDefault="008B6F22" w:rsidP="008B6F22">
      <w:r w:rsidRPr="0020341F">
        <w:t xml:space="preserve">The purpose of this policy is to provide an effective method of maintaining control of narcotics for the </w:t>
      </w:r>
      <w:r>
        <w:t>facility</w:t>
      </w:r>
      <w:r w:rsidRPr="0020341F">
        <w:t>.</w:t>
      </w:r>
    </w:p>
    <w:p w14:paraId="59F22160" w14:textId="77777777" w:rsidR="008B6F22" w:rsidRPr="0020341F" w:rsidRDefault="008B6F22" w:rsidP="008B6F22">
      <w:pPr>
        <w:pStyle w:val="Header"/>
        <w:tabs>
          <w:tab w:val="clear" w:pos="4320"/>
          <w:tab w:val="clear" w:pos="8640"/>
        </w:tabs>
      </w:pPr>
    </w:p>
    <w:p w14:paraId="38F73E83" w14:textId="77777777" w:rsidR="008B6F22" w:rsidRPr="0020341F" w:rsidRDefault="008B6F22" w:rsidP="008B6F22">
      <w:pPr>
        <w:rPr>
          <w:b/>
          <w:bCs/>
          <w:iCs/>
        </w:rPr>
      </w:pPr>
      <w:r w:rsidRPr="0020341F">
        <w:rPr>
          <w:b/>
          <w:bCs/>
          <w:iCs/>
        </w:rPr>
        <w:t xml:space="preserve">PROCEDURE:   </w:t>
      </w:r>
    </w:p>
    <w:p w14:paraId="0025EAE1" w14:textId="77777777" w:rsidR="008B6F22" w:rsidRDefault="008B6F22" w:rsidP="008B6F22">
      <w:pPr>
        <w:numPr>
          <w:ilvl w:val="0"/>
          <w:numId w:val="107"/>
        </w:numPr>
      </w:pPr>
      <w:r>
        <w:t xml:space="preserve">The </w:t>
      </w:r>
      <w:r w:rsidRPr="001E2E7C">
        <w:rPr>
          <w:bCs/>
          <w:iCs/>
        </w:rPr>
        <w:t>Director of Nursing</w:t>
      </w:r>
      <w:r>
        <w:t xml:space="preserve"> orders Schedule II narcotics via the DEA 222 Form in accordance with the law and forwards it to the drug </w:t>
      </w:r>
      <w:r w:rsidR="00F55A05">
        <w:t>supplier (</w:t>
      </w:r>
      <w:r>
        <w:t>electronic ordering maybe established).</w:t>
      </w:r>
    </w:p>
    <w:p w14:paraId="49B0718F" w14:textId="77777777" w:rsidR="008B6F22" w:rsidRDefault="008B6F22" w:rsidP="008B6F22">
      <w:pPr>
        <w:numPr>
          <w:ilvl w:val="1"/>
          <w:numId w:val="107"/>
        </w:numPr>
      </w:pPr>
      <w:r>
        <w:t xml:space="preserve">All areas are completed and checked for accuracy before submission. </w:t>
      </w:r>
    </w:p>
    <w:p w14:paraId="11016128" w14:textId="77777777" w:rsidR="008B6F22" w:rsidRDefault="008B6F22" w:rsidP="008B6F22">
      <w:pPr>
        <w:numPr>
          <w:ilvl w:val="1"/>
          <w:numId w:val="107"/>
        </w:numPr>
      </w:pPr>
      <w:r>
        <w:t xml:space="preserve">The form is signed by the Medical Director or designated individual. </w:t>
      </w:r>
    </w:p>
    <w:p w14:paraId="7CF8F419" w14:textId="77777777" w:rsidR="008B6F22" w:rsidRDefault="008B6F22" w:rsidP="008B6F22">
      <w:pPr>
        <w:numPr>
          <w:ilvl w:val="1"/>
          <w:numId w:val="107"/>
        </w:numPr>
      </w:pPr>
      <w:r>
        <w:t>The last (3</w:t>
      </w:r>
      <w:r>
        <w:rPr>
          <w:vertAlign w:val="superscript"/>
        </w:rPr>
        <w:t>rd</w:t>
      </w:r>
      <w:r>
        <w:t xml:space="preserve">) page is torn off and retained at </w:t>
      </w:r>
      <w:r w:rsidR="00E110A4">
        <w:t xml:space="preserve">Surgery Center of </w:t>
      </w:r>
      <w:r w:rsidR="00E110A4" w:rsidRPr="00E110A4">
        <w:rPr>
          <w:highlight w:val="yellow"/>
        </w:rPr>
        <w:t>XYZ</w:t>
      </w:r>
      <w:r w:rsidRPr="001E2E7C">
        <w:t>.</w:t>
      </w:r>
    </w:p>
    <w:p w14:paraId="75B9689A" w14:textId="77777777" w:rsidR="008B6F22" w:rsidRDefault="008B6F22" w:rsidP="008B6F22">
      <w:pPr>
        <w:numPr>
          <w:ilvl w:val="1"/>
          <w:numId w:val="107"/>
        </w:numPr>
      </w:pPr>
      <w:r>
        <w:t>Forms are never pre-signed.</w:t>
      </w:r>
    </w:p>
    <w:p w14:paraId="64EED028" w14:textId="77777777" w:rsidR="008B6F22" w:rsidRDefault="008B6F22" w:rsidP="008B6F22">
      <w:pPr>
        <w:numPr>
          <w:ilvl w:val="0"/>
          <w:numId w:val="107"/>
        </w:numPr>
      </w:pPr>
      <w:r>
        <w:t>When the narcotics are delivered, the order (DEA 222 copy) and the packing slip are checked for accuracy and attached to each other.(if the medication is ordered online this is not a standard)</w:t>
      </w:r>
    </w:p>
    <w:p w14:paraId="38B4843F" w14:textId="30C8C274" w:rsidR="008B6F22" w:rsidRDefault="008B6F22" w:rsidP="008B6F22">
      <w:pPr>
        <w:numPr>
          <w:ilvl w:val="1"/>
          <w:numId w:val="107"/>
        </w:numPr>
      </w:pPr>
      <w:r>
        <w:t xml:space="preserve">The </w:t>
      </w:r>
      <w:r w:rsidRPr="001E2E7C">
        <w:rPr>
          <w:bCs/>
          <w:iCs/>
        </w:rPr>
        <w:t>Director of</w:t>
      </w:r>
      <w:r w:rsidR="00461D22">
        <w:rPr>
          <w:bCs/>
          <w:iCs/>
        </w:rPr>
        <w:t xml:space="preserve"> </w:t>
      </w:r>
      <w:r w:rsidRPr="00EB108B">
        <w:rPr>
          <w:bCs/>
          <w:iCs/>
        </w:rPr>
        <w:t>Nursing</w:t>
      </w:r>
      <w:r>
        <w:t xml:space="preserve"> or designee notes the date and amount received</w:t>
      </w:r>
      <w:r w:rsidR="00FD5013">
        <w:t xml:space="preserve"> on the 3</w:t>
      </w:r>
      <w:r w:rsidR="00FD5013" w:rsidRPr="00FD5013">
        <w:rPr>
          <w:vertAlign w:val="superscript"/>
        </w:rPr>
        <w:t>rd</w:t>
      </w:r>
      <w:r w:rsidR="00FD5013">
        <w:t xml:space="preserve"> copy of the 222 and signs. </w:t>
      </w:r>
      <w:r>
        <w:t xml:space="preserve">These copies are kept </w:t>
      </w:r>
      <w:r w:rsidR="008C195B">
        <w:t xml:space="preserve">in a separate </w:t>
      </w:r>
      <w:r>
        <w:t xml:space="preserve">file. </w:t>
      </w:r>
    </w:p>
    <w:p w14:paraId="00422614" w14:textId="77777777" w:rsidR="008B6F22" w:rsidRDefault="008B6F22" w:rsidP="008B6F22">
      <w:pPr>
        <w:numPr>
          <w:ilvl w:val="1"/>
          <w:numId w:val="107"/>
        </w:numPr>
      </w:pPr>
      <w:r>
        <w:t xml:space="preserve">The narcotics are then stored in a double-locked cabinet until they are used.             </w:t>
      </w:r>
    </w:p>
    <w:p w14:paraId="04BB81CB" w14:textId="77777777" w:rsidR="008B6F22" w:rsidRDefault="008B6F22" w:rsidP="008B6F22">
      <w:pPr>
        <w:numPr>
          <w:ilvl w:val="0"/>
          <w:numId w:val="107"/>
        </w:numPr>
      </w:pPr>
      <w:r>
        <w:t xml:space="preserve">The RN on duty in the operating room keeps the keys to the narcotic cabinet while cases are being performed. At the end of the day, the keys are returned to the locked designation.          </w:t>
      </w:r>
    </w:p>
    <w:p w14:paraId="286F08E3" w14:textId="77777777" w:rsidR="008B6F22" w:rsidRDefault="008B6F22" w:rsidP="008B6F22">
      <w:pPr>
        <w:numPr>
          <w:ilvl w:val="0"/>
          <w:numId w:val="107"/>
        </w:numPr>
      </w:pPr>
      <w:r>
        <w:t xml:space="preserve">A controlled substance count is performed, at the minimum, at the beginning of the shift and at the end of the working day. Two licensed professional, one who is an RN, conducts the counts and both sign the narcotic count sheet. Doing so signifies that the count is correct.   </w:t>
      </w:r>
    </w:p>
    <w:p w14:paraId="46B4C0E5" w14:textId="77777777" w:rsidR="008B6F22" w:rsidRDefault="008B6F22" w:rsidP="008B6F22">
      <w:pPr>
        <w:numPr>
          <w:ilvl w:val="1"/>
          <w:numId w:val="107"/>
        </w:numPr>
      </w:pPr>
      <w:r>
        <w:t xml:space="preserve">In the event that the count is incorrect, efforts will be made to find the discrepancy. The </w:t>
      </w:r>
      <w:r w:rsidRPr="001A0E2C">
        <w:rPr>
          <w:bCs/>
          <w:iCs/>
        </w:rPr>
        <w:t>Director of Nursing</w:t>
      </w:r>
      <w:r w:rsidR="00461D22">
        <w:rPr>
          <w:bCs/>
          <w:iCs/>
        </w:rPr>
        <w:t xml:space="preserve"> </w:t>
      </w:r>
      <w:r>
        <w:t xml:space="preserve">will be informed and an incident report will be filed if the count cannot be corrected.   </w:t>
      </w:r>
    </w:p>
    <w:p w14:paraId="1F58EF57" w14:textId="54846681" w:rsidR="008B6F22" w:rsidRDefault="008B6F22" w:rsidP="008B6F22">
      <w:pPr>
        <w:numPr>
          <w:ilvl w:val="1"/>
          <w:numId w:val="107"/>
        </w:numPr>
      </w:pPr>
      <w:r>
        <w:t xml:space="preserve">The licensed nurse records each narcotic, dispensed to a patient. The patient’s name, dose given and any waste is recorded in the Narcotic Log. The licensed nurse signs their name. </w:t>
      </w:r>
      <w:r w:rsidR="008C195B">
        <w:t>A second licensed professional will witness all wastes and note reason.</w:t>
      </w:r>
      <w:bookmarkStart w:id="6" w:name="_GoBack"/>
      <w:bookmarkEnd w:id="6"/>
    </w:p>
    <w:p w14:paraId="31E2AC2E" w14:textId="77777777" w:rsidR="008B6F22" w:rsidRDefault="008B6F22" w:rsidP="008B6F22">
      <w:pPr>
        <w:numPr>
          <w:ilvl w:val="1"/>
          <w:numId w:val="107"/>
        </w:numPr>
      </w:pPr>
      <w:r>
        <w:t>A master copy of signatures and initials is kept at the facility.</w:t>
      </w:r>
    </w:p>
    <w:p w14:paraId="5FF436CD" w14:textId="77777777" w:rsidR="008B6F22" w:rsidRDefault="008B6F22" w:rsidP="00613B19">
      <w:pPr>
        <w:pStyle w:val="Heading3"/>
      </w:pPr>
    </w:p>
    <w:bookmarkEnd w:id="3"/>
    <w:p w14:paraId="36E74B5D" w14:textId="77777777" w:rsidR="00910A22" w:rsidRPr="0037746F" w:rsidRDefault="00910A22" w:rsidP="00EA6999">
      <w:pPr>
        <w:rPr>
          <w:b/>
          <w:bCs/>
        </w:rPr>
      </w:pPr>
    </w:p>
    <w:sectPr w:rsidR="00910A22" w:rsidRPr="0037746F" w:rsidSect="00C62544">
      <w:headerReference w:type="default" r:id="rId8"/>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A969E" w14:textId="77777777" w:rsidR="008676C4" w:rsidRDefault="008676C4">
      <w:r>
        <w:separator/>
      </w:r>
    </w:p>
  </w:endnote>
  <w:endnote w:type="continuationSeparator" w:id="0">
    <w:p w14:paraId="717700E1" w14:textId="77777777" w:rsidR="008676C4" w:rsidRDefault="0086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B1E1D" w14:textId="77777777" w:rsidR="008676C4" w:rsidRDefault="008676C4">
      <w:r>
        <w:separator/>
      </w:r>
    </w:p>
  </w:footnote>
  <w:footnote w:type="continuationSeparator" w:id="0">
    <w:p w14:paraId="5C7BD4A3" w14:textId="77777777" w:rsidR="008676C4" w:rsidRDefault="00867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14:paraId="1244FEB1" w14:textId="77777777" w:rsidTr="00CB5705">
      <w:trPr>
        <w:cantSplit/>
        <w:trHeight w:val="236"/>
        <w:tblHeader/>
      </w:trPr>
      <w:tc>
        <w:tcPr>
          <w:tcW w:w="7058" w:type="dxa"/>
          <w:vMerge w:val="restart"/>
          <w:tcBorders>
            <w:top w:val="double" w:sz="4" w:space="0" w:color="auto"/>
          </w:tcBorders>
          <w:vAlign w:val="center"/>
        </w:tcPr>
        <w:p w14:paraId="3084BFCC" w14:textId="77777777" w:rsidR="00FD0857" w:rsidRPr="00BB733A" w:rsidRDefault="001871C4" w:rsidP="001871C4">
          <w:pPr>
            <w:ind w:right="-88"/>
            <w:rPr>
              <w:b/>
              <w:bCs/>
            </w:rPr>
          </w:pPr>
          <w:r>
            <w:rPr>
              <w:b/>
              <w:bCs/>
            </w:rPr>
            <w:t xml:space="preserve">Surgery Center Of </w:t>
          </w:r>
          <w:r w:rsidRPr="001871C4">
            <w:rPr>
              <w:b/>
              <w:bCs/>
              <w:highlight w:val="yellow"/>
            </w:rPr>
            <w:t>XYZ</w:t>
          </w:r>
        </w:p>
      </w:tc>
      <w:tc>
        <w:tcPr>
          <w:tcW w:w="1895" w:type="dxa"/>
          <w:tcBorders>
            <w:top w:val="double" w:sz="4" w:space="0" w:color="auto"/>
          </w:tcBorders>
          <w:vAlign w:val="bottom"/>
        </w:tcPr>
        <w:p w14:paraId="6FBEBD1D" w14:textId="77777777"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0369F0BC" w14:textId="77777777" w:rsidR="00FD0857" w:rsidRPr="00455531" w:rsidRDefault="00FD0857" w:rsidP="005811E5">
          <w:pPr>
            <w:pStyle w:val="Header"/>
            <w:spacing w:line="276" w:lineRule="auto"/>
            <w:jc w:val="center"/>
            <w:rPr>
              <w:sz w:val="16"/>
              <w:szCs w:val="16"/>
            </w:rPr>
          </w:pPr>
        </w:p>
      </w:tc>
    </w:tr>
    <w:tr w:rsidR="00FD0857" w:rsidRPr="00455531" w14:paraId="5891E916" w14:textId="77777777" w:rsidTr="00CB5705">
      <w:trPr>
        <w:cantSplit/>
        <w:trHeight w:val="236"/>
        <w:tblHeader/>
      </w:trPr>
      <w:tc>
        <w:tcPr>
          <w:tcW w:w="7058" w:type="dxa"/>
          <w:vMerge/>
          <w:tcBorders>
            <w:top w:val="double" w:sz="4" w:space="0" w:color="auto"/>
          </w:tcBorders>
          <w:vAlign w:val="center"/>
        </w:tcPr>
        <w:p w14:paraId="7BEB8E16" w14:textId="77777777" w:rsidR="00FD0857" w:rsidRPr="00455531" w:rsidRDefault="00FD0857" w:rsidP="006F0503">
          <w:pPr>
            <w:rPr>
              <w:b/>
              <w:bCs/>
              <w:color w:val="FF0000"/>
            </w:rPr>
          </w:pPr>
        </w:p>
      </w:tc>
      <w:tc>
        <w:tcPr>
          <w:tcW w:w="1895" w:type="dxa"/>
          <w:vAlign w:val="bottom"/>
        </w:tcPr>
        <w:p w14:paraId="16B6CE44" w14:textId="77777777"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14:paraId="7E13CC4F" w14:textId="77777777"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14:paraId="1B18EFD9" w14:textId="77777777" w:rsidTr="00CB5705">
      <w:trPr>
        <w:cantSplit/>
        <w:trHeight w:val="274"/>
      </w:trPr>
      <w:tc>
        <w:tcPr>
          <w:tcW w:w="7058" w:type="dxa"/>
          <w:vMerge w:val="restart"/>
        </w:tcPr>
        <w:p w14:paraId="70A7CA87" w14:textId="77777777"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14:paraId="70119F91" w14:textId="77777777"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6F2367B2"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3C4E18C4" w14:textId="77777777" w:rsidR="00FD0857" w:rsidRPr="00455531" w:rsidRDefault="00FD0857" w:rsidP="006F0503">
          <w:pPr>
            <w:pStyle w:val="Header"/>
            <w:spacing w:line="276" w:lineRule="auto"/>
            <w:jc w:val="right"/>
            <w:rPr>
              <w:sz w:val="16"/>
              <w:szCs w:val="16"/>
            </w:rPr>
          </w:pPr>
        </w:p>
      </w:tc>
    </w:tr>
    <w:tr w:rsidR="00FD0857" w:rsidRPr="00455531" w14:paraId="0D7F0FC7" w14:textId="77777777" w:rsidTr="00CB5705">
      <w:trPr>
        <w:cantSplit/>
        <w:trHeight w:val="220"/>
      </w:trPr>
      <w:tc>
        <w:tcPr>
          <w:tcW w:w="7058" w:type="dxa"/>
          <w:vMerge/>
          <w:vAlign w:val="center"/>
        </w:tcPr>
        <w:p w14:paraId="26B606BD" w14:textId="77777777" w:rsidR="00FD0857" w:rsidRPr="00455531" w:rsidRDefault="00FD0857" w:rsidP="006F0503">
          <w:pPr>
            <w:rPr>
              <w:b/>
              <w:bCs/>
              <w:sz w:val="20"/>
              <w:szCs w:val="20"/>
            </w:rPr>
          </w:pPr>
        </w:p>
      </w:tc>
      <w:tc>
        <w:tcPr>
          <w:tcW w:w="1895" w:type="dxa"/>
          <w:vAlign w:val="bottom"/>
        </w:tcPr>
        <w:p w14:paraId="302D4F43"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55468592" w14:textId="77777777" w:rsidR="00FD0857" w:rsidRPr="00455531" w:rsidRDefault="00FD0857" w:rsidP="006F0503">
          <w:pPr>
            <w:pStyle w:val="Header"/>
            <w:spacing w:line="276" w:lineRule="auto"/>
            <w:jc w:val="right"/>
            <w:rPr>
              <w:sz w:val="16"/>
              <w:szCs w:val="16"/>
            </w:rPr>
          </w:pPr>
        </w:p>
      </w:tc>
    </w:tr>
    <w:tr w:rsidR="00FD0857" w:rsidRPr="00455531" w14:paraId="20204794" w14:textId="77777777" w:rsidTr="00CB5705">
      <w:trPr>
        <w:trHeight w:val="226"/>
      </w:trPr>
      <w:tc>
        <w:tcPr>
          <w:tcW w:w="7058" w:type="dxa"/>
          <w:tcBorders>
            <w:bottom w:val="double" w:sz="4" w:space="0" w:color="auto"/>
          </w:tcBorders>
        </w:tcPr>
        <w:p w14:paraId="5E8D01AF" w14:textId="77777777"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14:paraId="62867FD9"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5CE38989" w14:textId="77777777" w:rsidR="00FD0857" w:rsidRPr="00455531" w:rsidRDefault="00FD0857" w:rsidP="006F0503">
          <w:pPr>
            <w:pStyle w:val="Header"/>
            <w:spacing w:line="276" w:lineRule="auto"/>
            <w:jc w:val="right"/>
            <w:rPr>
              <w:sz w:val="16"/>
              <w:szCs w:val="16"/>
            </w:rPr>
          </w:pPr>
        </w:p>
      </w:tc>
    </w:tr>
  </w:tbl>
  <w:p w14:paraId="1166C772" w14:textId="77777777" w:rsidR="00FD0857" w:rsidRDefault="00FD0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displayBackgroundShape/>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EB"/>
    <w:rsid w:val="00000788"/>
    <w:rsid w:val="00001B46"/>
    <w:rsid w:val="000042BB"/>
    <w:rsid w:val="00006F47"/>
    <w:rsid w:val="00007C4E"/>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4527"/>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1C4"/>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44A9"/>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7746F"/>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0ABC"/>
    <w:rsid w:val="003B27E4"/>
    <w:rsid w:val="003B2FBF"/>
    <w:rsid w:val="003B3B7E"/>
    <w:rsid w:val="003B3CD0"/>
    <w:rsid w:val="003B565B"/>
    <w:rsid w:val="003B6D27"/>
    <w:rsid w:val="003C1369"/>
    <w:rsid w:val="003C2B29"/>
    <w:rsid w:val="003C4BC0"/>
    <w:rsid w:val="003C51AA"/>
    <w:rsid w:val="003C52B1"/>
    <w:rsid w:val="003C628A"/>
    <w:rsid w:val="003D009F"/>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4BB"/>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9E3"/>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1D67"/>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2E58"/>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12E3"/>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676C4"/>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95B"/>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210"/>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2ADD"/>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64B"/>
    <w:rsid w:val="00BD78A0"/>
    <w:rsid w:val="00BE3FF9"/>
    <w:rsid w:val="00BE4345"/>
    <w:rsid w:val="00BE76CE"/>
    <w:rsid w:val="00BE7906"/>
    <w:rsid w:val="00BF2301"/>
    <w:rsid w:val="00BF6AD8"/>
    <w:rsid w:val="00C04E76"/>
    <w:rsid w:val="00C06D57"/>
    <w:rsid w:val="00C0720C"/>
    <w:rsid w:val="00C12251"/>
    <w:rsid w:val="00C13451"/>
    <w:rsid w:val="00C150CE"/>
    <w:rsid w:val="00C20A20"/>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5A6D"/>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10A4"/>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4DFA"/>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013"/>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45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3EC28-1401-42C5-B04A-01508201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2019-01-07T15:55:00Z</dcterms:created>
  <dcterms:modified xsi:type="dcterms:W3CDTF">2019-01-08T13:44:00Z</dcterms:modified>
</cp:coreProperties>
</file>