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B" w:rsidRDefault="00A9413B" w:rsidP="000565D0">
      <w:pPr>
        <w:rPr>
          <w:b/>
        </w:rPr>
      </w:pPr>
      <w:bookmarkStart w:id="0" w:name="_GoBack"/>
      <w:bookmarkEnd w:id="0"/>
    </w:p>
    <w:p w:rsidR="000565D0" w:rsidRPr="00DB416D" w:rsidRDefault="000565D0" w:rsidP="000565D0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DB416D">
        <w:rPr>
          <w:rFonts w:ascii="Times New Roman" w:hAnsi="Times New Roman"/>
          <w:b/>
          <w:bCs/>
          <w:sz w:val="24"/>
          <w:szCs w:val="24"/>
        </w:rPr>
        <w:t>POLICY:</w:t>
      </w:r>
      <w:r w:rsidRPr="00DB416D">
        <w:rPr>
          <w:rFonts w:ascii="Times New Roman" w:hAnsi="Times New Roman"/>
          <w:sz w:val="24"/>
          <w:szCs w:val="24"/>
        </w:rPr>
        <w:t xml:space="preserve"> </w:t>
      </w:r>
      <w:bookmarkStart w:id="1" w:name="Surgical_Spaces"/>
      <w:r w:rsidRPr="00B44E66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fldChar w:fldCharType="begin"/>
      </w:r>
      <w:r w:rsidRPr="00B44E66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instrText xml:space="preserve"> HYPERLINK  \l "TableofContents2" </w:instrText>
      </w:r>
      <w:r w:rsidRPr="00B44E66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B44E66">
        <w:rPr>
          <w:rStyle w:val="Hyperlink"/>
          <w:rFonts w:ascii="Times New Roman" w:hAnsi="Times New Roman"/>
          <w:b/>
          <w:bCs/>
          <w:sz w:val="24"/>
          <w:szCs w:val="24"/>
        </w:rPr>
        <w:t>SURGICAL SPACES</w:t>
      </w:r>
      <w:r w:rsidRPr="00B44E66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fldChar w:fldCharType="end"/>
      </w:r>
      <w:bookmarkEnd w:id="1"/>
    </w:p>
    <w:p w:rsidR="000565D0" w:rsidRPr="008E38C3" w:rsidRDefault="007F0632" w:rsidP="000565D0">
      <w:pPr>
        <w:rPr>
          <w:b/>
          <w:bCs/>
          <w:u w:val="single"/>
        </w:rPr>
      </w:pPr>
      <w:r w:rsidRPr="007F0632">
        <w:rPr>
          <w:highlight w:val="yellow"/>
        </w:rPr>
        <w:t>XYZ</w:t>
      </w:r>
      <w:r w:rsidR="000565D0">
        <w:t xml:space="preserve"> will maintain </w:t>
      </w:r>
      <w:r w:rsidR="00B44E66">
        <w:t xml:space="preserve">2 </w:t>
      </w:r>
      <w:r w:rsidR="000565D0">
        <w:t>operating</w:t>
      </w:r>
      <w:r w:rsidR="00B44E66">
        <w:t xml:space="preserve"> </w:t>
      </w:r>
      <w:r w:rsidR="000565D0">
        <w:t>rooms</w:t>
      </w:r>
      <w:r w:rsidR="00B44E66">
        <w:t xml:space="preserve"> and 1 </w:t>
      </w:r>
      <w:r w:rsidR="00E53973">
        <w:t xml:space="preserve">treatment. </w:t>
      </w:r>
      <w:r w:rsidR="000565D0">
        <w:t xml:space="preserve">It is the policy of </w:t>
      </w:r>
      <w:r w:rsidRPr="007F0632">
        <w:rPr>
          <w:highlight w:val="yellow"/>
        </w:rPr>
        <w:t>XYZ</w:t>
      </w:r>
      <w:r w:rsidR="000565D0">
        <w:t xml:space="preserve"> </w:t>
      </w:r>
      <w:r w:rsidR="000565D0" w:rsidRPr="00BA6151">
        <w:rPr>
          <w:bCs/>
        </w:rPr>
        <w:t>that</w:t>
      </w:r>
      <w:r w:rsidR="000565D0" w:rsidRPr="00212B1A">
        <w:t xml:space="preserve"> </w:t>
      </w:r>
      <w:r w:rsidR="000565D0">
        <w:t>the restricted areas of the operating room be dedicated as the, “Ambulatory Surgery Center”, and is maintained as a clean and sanitary area.</w:t>
      </w:r>
    </w:p>
    <w:p w:rsidR="00B44E66" w:rsidRDefault="00B44E66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PURPOSE:</w:t>
      </w:r>
      <w:r>
        <w:rPr>
          <w:b/>
          <w:bCs/>
        </w:rPr>
        <w:t xml:space="preserve"> </w:t>
      </w:r>
      <w:r>
        <w:t>The operating rooms</w:t>
      </w:r>
      <w:r w:rsidRPr="00212B1A">
        <w:t xml:space="preserve"> shall be </w:t>
      </w:r>
      <w:r w:rsidRPr="00210EB1">
        <w:t xml:space="preserve">cleaned so </w:t>
      </w:r>
      <w:r>
        <w:t>that t</w:t>
      </w:r>
      <w:r w:rsidRPr="00210EB1">
        <w:t>he optimum environment for</w:t>
      </w:r>
      <w:r>
        <w:t xml:space="preserve"> </w:t>
      </w:r>
      <w:r w:rsidRPr="00212B1A">
        <w:t>aseptic technique can be maintained to reduce the potential for infection.</w:t>
      </w:r>
    </w:p>
    <w:p w:rsidR="00B44E66" w:rsidRDefault="00B44E66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PROCEDURE:</w:t>
      </w:r>
      <w:r>
        <w:rPr>
          <w:b/>
          <w:bCs/>
        </w:rPr>
        <w:t xml:space="preserve"> </w:t>
      </w:r>
      <w:r w:rsidRPr="00212B1A">
        <w:t xml:space="preserve">Only approved surgeries will be </w:t>
      </w:r>
      <w:r>
        <w:t>performed in the “ASC”. These are</w:t>
      </w:r>
      <w:r w:rsidRPr="00212B1A">
        <w:t xml:space="preserve"> dedicated room</w:t>
      </w:r>
      <w:r>
        <w:t>s</w:t>
      </w:r>
      <w:r w:rsidRPr="00212B1A">
        <w:t xml:space="preserve"> that are not available for other services. The surgeries which can be performed have been approved by the</w:t>
      </w:r>
      <w:r>
        <w:t xml:space="preserve"> Governing Body</w:t>
      </w:r>
      <w:r w:rsidRPr="00F65881">
        <w:t xml:space="preserve"> </w:t>
      </w:r>
      <w:r w:rsidRPr="00212B1A">
        <w:t>of</w:t>
      </w:r>
      <w:r>
        <w:t xml:space="preserve"> </w:t>
      </w:r>
      <w:r w:rsidR="007F0632" w:rsidRPr="007F0632">
        <w:rPr>
          <w:highlight w:val="yellow"/>
        </w:rPr>
        <w:t>XYZ</w:t>
      </w:r>
      <w:r w:rsidRPr="00212B1A">
        <w:t>. These procedures can be performed by qualified physicians on appropriate patients for whom they have been granted clinical privileges.</w:t>
      </w:r>
    </w:p>
    <w:p w:rsidR="000565D0" w:rsidRPr="00212B1A" w:rsidRDefault="000565D0" w:rsidP="000565D0"/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All areas and equipment in the surgical practice setting will be cleaned completely (floor, walls, doors, </w:t>
      </w:r>
      <w:r>
        <w:rPr>
          <w:rFonts w:ascii="Times New Roman" w:hAnsi="Times New Roman"/>
          <w:sz w:val="24"/>
          <w:szCs w:val="24"/>
        </w:rPr>
        <w:t xml:space="preserve">door jams, sweeps, </w:t>
      </w:r>
      <w:r w:rsidRPr="00212B1A">
        <w:rPr>
          <w:rFonts w:ascii="Times New Roman" w:hAnsi="Times New Roman"/>
          <w:sz w:val="24"/>
          <w:szCs w:val="24"/>
        </w:rPr>
        <w:t>equipment, cabinets, etc.) every night following surgery by designated personnel with an approved germicide. Operating room floors should be wet-mopped after the last scheduled case of the day</w:t>
      </w:r>
      <w:r>
        <w:rPr>
          <w:rFonts w:ascii="Times New Roman" w:hAnsi="Times New Roman"/>
          <w:sz w:val="24"/>
          <w:szCs w:val="24"/>
        </w:rPr>
        <w:t>.</w:t>
      </w:r>
      <w:r w:rsidRPr="00212B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>Personnel using disinfectants and germicides will wear personal protective equipment at all times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including gloves and other barrier/protective clothing.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All horizontal surfaces</w:t>
      </w:r>
      <w:r>
        <w:rPr>
          <w:rFonts w:ascii="Times New Roman" w:hAnsi="Times New Roman"/>
          <w:sz w:val="24"/>
          <w:szCs w:val="24"/>
        </w:rPr>
        <w:t>, counters, table tops,</w:t>
      </w:r>
      <w:r w:rsidRPr="00212B1A">
        <w:rPr>
          <w:rFonts w:ascii="Times New Roman" w:hAnsi="Times New Roman"/>
          <w:sz w:val="24"/>
          <w:szCs w:val="24"/>
        </w:rPr>
        <w:t xml:space="preserve"> and lights will be damp dusted the morning of surgery with a clean lint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free cloth moistened with an EPA registered disinfectant.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During surgical procedures, spills will be removed as promptly as possible.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After each surgical procedure, disposable items will be placed in plastic bags and disposed of according to state, local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and feder</w:t>
      </w:r>
      <w:r>
        <w:rPr>
          <w:rFonts w:ascii="Times New Roman" w:hAnsi="Times New Roman"/>
          <w:sz w:val="24"/>
          <w:szCs w:val="24"/>
        </w:rPr>
        <w:t>al regulations. C</w:t>
      </w:r>
      <w:r w:rsidRPr="00212B1A">
        <w:rPr>
          <w:rFonts w:ascii="Times New Roman" w:hAnsi="Times New Roman"/>
          <w:sz w:val="24"/>
          <w:szCs w:val="24"/>
        </w:rPr>
        <w:t>ounter tops, tables, carts, stands, trays, etc. will be cleaned with a</w:t>
      </w:r>
      <w:r>
        <w:rPr>
          <w:rFonts w:ascii="Times New Roman" w:hAnsi="Times New Roman"/>
          <w:sz w:val="24"/>
          <w:szCs w:val="24"/>
        </w:rPr>
        <w:t xml:space="preserve"> germicide. A 3 - 4 foot area of</w:t>
      </w:r>
      <w:r w:rsidRPr="00212B1A">
        <w:rPr>
          <w:rFonts w:ascii="Times New Roman" w:hAnsi="Times New Roman"/>
          <w:sz w:val="24"/>
          <w:szCs w:val="24"/>
        </w:rPr>
        <w:t xml:space="preserve"> the floor </w:t>
      </w:r>
      <w:r>
        <w:rPr>
          <w:rFonts w:ascii="Times New Roman" w:hAnsi="Times New Roman"/>
          <w:sz w:val="24"/>
          <w:szCs w:val="24"/>
        </w:rPr>
        <w:t xml:space="preserve">surrounding the surgical bed </w:t>
      </w:r>
      <w:r w:rsidRPr="00212B1A">
        <w:rPr>
          <w:rFonts w:ascii="Times New Roman" w:hAnsi="Times New Roman"/>
          <w:sz w:val="24"/>
          <w:szCs w:val="24"/>
        </w:rPr>
        <w:t>will be cleaned using an approved germicidal agent</w:t>
      </w:r>
      <w:r>
        <w:rPr>
          <w:rFonts w:ascii="Times New Roman" w:hAnsi="Times New Roman"/>
          <w:sz w:val="24"/>
          <w:szCs w:val="24"/>
        </w:rPr>
        <w:t xml:space="preserve"> and freshly laundered mop head for gross spills. 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Scrub sinks will be cleaned at the end of the surgical day.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O.R. table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>, monitors, defibrillator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electro-</w:t>
      </w:r>
      <w:r w:rsidRPr="00212B1A">
        <w:rPr>
          <w:rFonts w:ascii="Times New Roman" w:hAnsi="Times New Roman"/>
          <w:sz w:val="24"/>
          <w:szCs w:val="24"/>
        </w:rPr>
        <w:t>cautery machines, and other O.R. equipment must be damp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>cleaned with an approved germicide.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Any liquids spilled on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212B1A">
        <w:rPr>
          <w:rFonts w:ascii="Times New Roman" w:hAnsi="Times New Roman"/>
          <w:sz w:val="24"/>
          <w:szCs w:val="24"/>
        </w:rPr>
        <w:t xml:space="preserve"> floor will be cleaned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12B1A">
        <w:rPr>
          <w:rFonts w:ascii="Times New Roman" w:hAnsi="Times New Roman"/>
          <w:sz w:val="24"/>
          <w:szCs w:val="24"/>
        </w:rPr>
        <w:t xml:space="preserve">mop and a germicide or according to the appropriate Safety Data Sheet (SDS) – see 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pills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olicy.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Pr="00212B1A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Trash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12B1A">
        <w:rPr>
          <w:rFonts w:ascii="Times New Roman" w:hAnsi="Times New Roman"/>
          <w:sz w:val="24"/>
          <w:szCs w:val="24"/>
        </w:rPr>
        <w:t>O.R. suite</w:t>
      </w:r>
      <w:r>
        <w:rPr>
          <w:rFonts w:ascii="Times New Roman" w:hAnsi="Times New Roman"/>
          <w:sz w:val="24"/>
          <w:szCs w:val="24"/>
        </w:rPr>
        <w:t>:</w:t>
      </w:r>
    </w:p>
    <w:p w:rsidR="000565D0" w:rsidRPr="00212B1A" w:rsidRDefault="000565D0" w:rsidP="000565D0">
      <w:pPr>
        <w:pStyle w:val="ListParagraph"/>
        <w:numPr>
          <w:ilvl w:val="1"/>
          <w:numId w:val="384"/>
        </w:num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lastRenderedPageBreak/>
        <w:t>All trash buckets are to be emptied and trash</w:t>
      </w:r>
      <w:r>
        <w:rPr>
          <w:rFonts w:ascii="Times New Roman" w:hAnsi="Times New Roman"/>
          <w:sz w:val="24"/>
          <w:szCs w:val="24"/>
        </w:rPr>
        <w:t xml:space="preserve"> is to be</w:t>
      </w:r>
      <w:r w:rsidRPr="00212B1A">
        <w:rPr>
          <w:rFonts w:ascii="Times New Roman" w:hAnsi="Times New Roman"/>
          <w:sz w:val="24"/>
          <w:szCs w:val="24"/>
        </w:rPr>
        <w:t xml:space="preserve"> removed at the end of each day.</w:t>
      </w:r>
    </w:p>
    <w:p w:rsidR="000565D0" w:rsidRPr="00212B1A" w:rsidRDefault="000565D0" w:rsidP="000565D0">
      <w:pPr>
        <w:pStyle w:val="ListParagraph"/>
        <w:numPr>
          <w:ilvl w:val="1"/>
          <w:numId w:val="384"/>
        </w:num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O.R. in progress</w:t>
      </w:r>
      <w:r>
        <w:rPr>
          <w:rFonts w:ascii="Times New Roman" w:hAnsi="Times New Roman"/>
          <w:sz w:val="24"/>
          <w:szCs w:val="24"/>
        </w:rPr>
        <w:t>:</w:t>
      </w:r>
    </w:p>
    <w:p w:rsidR="000565D0" w:rsidRPr="00212B1A" w:rsidRDefault="000565D0" w:rsidP="000565D0">
      <w:pPr>
        <w:pStyle w:val="ListParagraph"/>
        <w:numPr>
          <w:ilvl w:val="2"/>
          <w:numId w:val="384"/>
        </w:numPr>
        <w:tabs>
          <w:tab w:val="left" w:pos="720"/>
        </w:tabs>
        <w:spacing w:after="0"/>
        <w:ind w:left="907" w:hanging="18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12B1A">
        <w:rPr>
          <w:rFonts w:ascii="Times New Roman" w:hAnsi="Times New Roman"/>
          <w:sz w:val="24"/>
          <w:szCs w:val="24"/>
        </w:rPr>
        <w:t>Discard</w:t>
      </w:r>
      <w:r>
        <w:rPr>
          <w:rFonts w:ascii="Times New Roman" w:hAnsi="Times New Roman"/>
          <w:sz w:val="24"/>
          <w:szCs w:val="24"/>
        </w:rPr>
        <w:t>ed</w:t>
      </w:r>
      <w:r w:rsidRPr="00212B1A">
        <w:rPr>
          <w:rFonts w:ascii="Times New Roman" w:hAnsi="Times New Roman"/>
          <w:sz w:val="24"/>
          <w:szCs w:val="24"/>
        </w:rPr>
        <w:t xml:space="preserve"> </w:t>
      </w:r>
      <w:r w:rsidRPr="00210EB1">
        <w:rPr>
          <w:rFonts w:ascii="Times New Roman" w:hAnsi="Times New Roman"/>
          <w:sz w:val="24"/>
          <w:szCs w:val="24"/>
        </w:rPr>
        <w:t>supplies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 xml:space="preserve">to be put in plastic bags and removed from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12B1A">
        <w:rPr>
          <w:rFonts w:ascii="Times New Roman" w:hAnsi="Times New Roman"/>
          <w:sz w:val="24"/>
          <w:szCs w:val="24"/>
        </w:rPr>
        <w:t>O.R. after each case.</w:t>
      </w:r>
    </w:p>
    <w:p w:rsidR="000565D0" w:rsidRDefault="000565D0" w:rsidP="000565D0">
      <w:pPr>
        <w:pStyle w:val="ListParagraph"/>
        <w:numPr>
          <w:ilvl w:val="2"/>
          <w:numId w:val="384"/>
        </w:numPr>
        <w:spacing w:after="0"/>
        <w:ind w:left="900"/>
        <w:contextualSpacing/>
        <w:rPr>
          <w:rFonts w:ascii="Times New Roman" w:hAnsi="Times New Roman"/>
          <w:sz w:val="24"/>
          <w:szCs w:val="24"/>
        </w:rPr>
      </w:pPr>
      <w:r w:rsidRPr="001F1580">
        <w:rPr>
          <w:rFonts w:ascii="Times New Roman" w:hAnsi="Times New Roman"/>
          <w:sz w:val="24"/>
          <w:szCs w:val="24"/>
        </w:rPr>
        <w:t xml:space="preserve">After each case, trash is to be removed and new plastic bag liners are to be put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F1580">
        <w:rPr>
          <w:rFonts w:ascii="Times New Roman" w:hAnsi="Times New Roman"/>
          <w:sz w:val="24"/>
          <w:szCs w:val="24"/>
        </w:rPr>
        <w:t>trash buckets.</w:t>
      </w:r>
    </w:p>
    <w:p w:rsidR="000565D0" w:rsidRPr="00746B18" w:rsidRDefault="000565D0" w:rsidP="000565D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0565D0" w:rsidRPr="00210EB1" w:rsidRDefault="000565D0" w:rsidP="000565D0">
      <w:pPr>
        <w:pStyle w:val="ListParagraph"/>
        <w:numPr>
          <w:ilvl w:val="0"/>
          <w:numId w:val="38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The scrub nurse will scrub first at the scrub sink. Once </w:t>
      </w:r>
      <w:r>
        <w:rPr>
          <w:rFonts w:ascii="Times New Roman" w:hAnsi="Times New Roman"/>
          <w:sz w:val="24"/>
          <w:szCs w:val="24"/>
        </w:rPr>
        <w:t>he/she</w:t>
      </w:r>
      <w:r w:rsidRPr="00212B1A">
        <w:rPr>
          <w:rFonts w:ascii="Times New Roman" w:hAnsi="Times New Roman"/>
          <w:sz w:val="24"/>
          <w:szCs w:val="24"/>
        </w:rPr>
        <w:t xml:space="preserve"> has completed</w:t>
      </w:r>
      <w:r>
        <w:rPr>
          <w:rFonts w:ascii="Times New Roman" w:hAnsi="Times New Roman"/>
          <w:sz w:val="24"/>
          <w:szCs w:val="24"/>
        </w:rPr>
        <w:t xml:space="preserve"> his/</w:t>
      </w:r>
      <w:r w:rsidRPr="00212B1A">
        <w:rPr>
          <w:rFonts w:ascii="Times New Roman" w:hAnsi="Times New Roman"/>
          <w:sz w:val="24"/>
          <w:szCs w:val="24"/>
        </w:rPr>
        <w:t xml:space="preserve">her scrub, </w:t>
      </w:r>
      <w:r>
        <w:rPr>
          <w:rFonts w:ascii="Times New Roman" w:hAnsi="Times New Roman"/>
          <w:sz w:val="24"/>
          <w:szCs w:val="24"/>
        </w:rPr>
        <w:t>he/</w:t>
      </w:r>
      <w:r w:rsidRPr="00212B1A">
        <w:rPr>
          <w:rFonts w:ascii="Times New Roman" w:hAnsi="Times New Roman"/>
          <w:sz w:val="24"/>
          <w:szCs w:val="24"/>
        </w:rPr>
        <w:t xml:space="preserve">she will then enter </w:t>
      </w:r>
      <w:r>
        <w:rPr>
          <w:rFonts w:ascii="Times New Roman" w:hAnsi="Times New Roman"/>
          <w:sz w:val="24"/>
          <w:szCs w:val="24"/>
        </w:rPr>
        <w:t>the operating room and begin</w:t>
      </w:r>
      <w:r w:rsidRPr="00212B1A">
        <w:rPr>
          <w:rFonts w:ascii="Times New Roman" w:hAnsi="Times New Roman"/>
          <w:sz w:val="24"/>
          <w:szCs w:val="24"/>
        </w:rPr>
        <w:t xml:space="preserve"> duties in preparing the needed sterile </w:t>
      </w:r>
      <w:r w:rsidRPr="00210EB1">
        <w:rPr>
          <w:rFonts w:ascii="Times New Roman" w:hAnsi="Times New Roman"/>
          <w:sz w:val="24"/>
          <w:szCs w:val="24"/>
        </w:rPr>
        <w:t xml:space="preserve">supplies for the scheduled case. The surgeon will then scrub alone at the scrub sink. After the surgeon completes his/her scrub, </w:t>
      </w:r>
      <w:r>
        <w:rPr>
          <w:rFonts w:ascii="Times New Roman" w:hAnsi="Times New Roman"/>
          <w:sz w:val="24"/>
          <w:szCs w:val="24"/>
        </w:rPr>
        <w:t xml:space="preserve">he/she </w:t>
      </w:r>
      <w:r w:rsidRPr="00210EB1">
        <w:rPr>
          <w:rFonts w:ascii="Times New Roman" w:hAnsi="Times New Roman"/>
          <w:sz w:val="24"/>
          <w:szCs w:val="24"/>
        </w:rPr>
        <w:t>will enter the operating room and receive sterile towels f</w:t>
      </w:r>
      <w:r>
        <w:rPr>
          <w:rFonts w:ascii="Times New Roman" w:hAnsi="Times New Roman"/>
          <w:sz w:val="24"/>
          <w:szCs w:val="24"/>
        </w:rPr>
        <w:t xml:space="preserve">rom the scrub nurse for drying </w:t>
      </w:r>
      <w:r w:rsidRPr="00210EB1">
        <w:rPr>
          <w:rFonts w:ascii="Times New Roman" w:hAnsi="Times New Roman"/>
          <w:sz w:val="24"/>
          <w:szCs w:val="24"/>
        </w:rPr>
        <w:t>his/her hands</w:t>
      </w:r>
      <w:r>
        <w:rPr>
          <w:rFonts w:ascii="Times New Roman" w:hAnsi="Times New Roman"/>
          <w:sz w:val="24"/>
          <w:szCs w:val="24"/>
        </w:rPr>
        <w:t>,</w:t>
      </w:r>
      <w:r w:rsidRPr="00210EB1">
        <w:rPr>
          <w:rFonts w:ascii="Times New Roman" w:hAnsi="Times New Roman"/>
          <w:sz w:val="24"/>
          <w:szCs w:val="24"/>
        </w:rPr>
        <w:t xml:space="preserve"> arms</w:t>
      </w:r>
      <w:r>
        <w:rPr>
          <w:rFonts w:ascii="Times New Roman" w:hAnsi="Times New Roman"/>
          <w:sz w:val="24"/>
          <w:szCs w:val="24"/>
        </w:rPr>
        <w:t>,</w:t>
      </w:r>
      <w:r w:rsidRPr="00210EB1">
        <w:rPr>
          <w:rFonts w:ascii="Times New Roman" w:hAnsi="Times New Roman"/>
          <w:sz w:val="24"/>
          <w:szCs w:val="24"/>
        </w:rPr>
        <w:t xml:space="preserve"> and gowning. A single scrub sink is considered adequate for this method of scrubbing.</w:t>
      </w:r>
    </w:p>
    <w:p w:rsidR="000565D0" w:rsidRPr="00210EB1" w:rsidRDefault="000565D0" w:rsidP="000565D0"/>
    <w:p w:rsidR="000565D0" w:rsidRPr="00212B1A" w:rsidRDefault="000565D0" w:rsidP="000565D0">
      <w:pPr>
        <w:rPr>
          <w:b/>
          <w:bCs/>
        </w:rPr>
      </w:pPr>
      <w:r w:rsidRPr="00212B1A">
        <w:rPr>
          <w:b/>
          <w:bCs/>
        </w:rPr>
        <w:t>END OF SURGICAL DAY:</w:t>
      </w:r>
    </w:p>
    <w:p w:rsidR="000565D0" w:rsidRDefault="000565D0" w:rsidP="000565D0">
      <w:pPr>
        <w:numPr>
          <w:ilvl w:val="0"/>
          <w:numId w:val="385"/>
        </w:numPr>
      </w:pPr>
      <w:r w:rsidRPr="00212B1A">
        <w:t xml:space="preserve">Operating room and scrub/utility areas </w:t>
      </w:r>
      <w:r>
        <w:t>will be terminally cleaned every day during the regularly scheduled workweek</w:t>
      </w:r>
      <w:r w:rsidRPr="00212B1A">
        <w:t>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5"/>
        </w:numPr>
      </w:pPr>
      <w:r w:rsidRPr="00212B1A">
        <w:t>Damp clean O.R. table, cabinet tops, instrument tables</w:t>
      </w:r>
      <w:r>
        <w:t>,</w:t>
      </w:r>
      <w:r w:rsidRPr="00212B1A">
        <w:t xml:space="preserve"> and stands.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5"/>
        </w:numPr>
      </w:pPr>
      <w:r w:rsidRPr="00212B1A">
        <w:t>Floors will be wet-mopped with</w:t>
      </w:r>
      <w:r>
        <w:t xml:space="preserve"> an</w:t>
      </w:r>
      <w:r w:rsidRPr="00212B1A">
        <w:t xml:space="preserve"> EPA </w:t>
      </w:r>
      <w:r>
        <w:t xml:space="preserve">registered </w:t>
      </w:r>
      <w:r w:rsidRPr="00212B1A">
        <w:t>disinfectant at the end of the day.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5"/>
        </w:numPr>
      </w:pPr>
      <w:r>
        <w:t xml:space="preserve">Clean the interior and exterior of </w:t>
      </w:r>
      <w:r w:rsidRPr="00212B1A">
        <w:t xml:space="preserve">sterilizers as directed </w:t>
      </w:r>
      <w:r>
        <w:t>by the</w:t>
      </w:r>
      <w:r w:rsidRPr="00212B1A">
        <w:t xml:space="preserve"> sterilizer manufacturer instructions</w:t>
      </w:r>
      <w:r>
        <w:t xml:space="preserve"> for use</w:t>
      </w:r>
      <w:r w:rsidRPr="00212B1A">
        <w:t>.</w:t>
      </w:r>
    </w:p>
    <w:p w:rsidR="000565D0" w:rsidRPr="00212B1A" w:rsidRDefault="000565D0" w:rsidP="000565D0">
      <w:pPr>
        <w:ind w:left="360"/>
      </w:pPr>
    </w:p>
    <w:p w:rsidR="000565D0" w:rsidRPr="00212B1A" w:rsidRDefault="000565D0" w:rsidP="000565D0">
      <w:pPr>
        <w:numPr>
          <w:ilvl w:val="0"/>
          <w:numId w:val="385"/>
        </w:numPr>
      </w:pPr>
      <w:r w:rsidRPr="00212B1A">
        <w:t>All equipment will be unplugged (except</w:t>
      </w:r>
      <w:r>
        <w:t xml:space="preserve"> the</w:t>
      </w:r>
      <w:r w:rsidRPr="00212B1A">
        <w:t xml:space="preserve"> anesthesia machine) and the cords cleaned </w:t>
      </w:r>
      <w:r>
        <w:t>and</w:t>
      </w:r>
      <w:r w:rsidRPr="00212B1A">
        <w:t xml:space="preserve"> wrapped up securely.</w:t>
      </w:r>
    </w:p>
    <w:p w:rsidR="000565D0" w:rsidRPr="00212B1A" w:rsidRDefault="000565D0" w:rsidP="000565D0"/>
    <w:p w:rsidR="000565D0" w:rsidRPr="00212B1A" w:rsidRDefault="000565D0" w:rsidP="000565D0">
      <w:pPr>
        <w:ind w:left="720" w:hanging="720"/>
        <w:rPr>
          <w:b/>
          <w:bCs/>
        </w:rPr>
      </w:pPr>
      <w:r w:rsidRPr="00212B1A">
        <w:rPr>
          <w:b/>
          <w:bCs/>
        </w:rPr>
        <w:t>QUARTERLY:</w:t>
      </w:r>
    </w:p>
    <w:p w:rsidR="000565D0" w:rsidRDefault="000565D0" w:rsidP="00F57256">
      <w:pPr>
        <w:pStyle w:val="ListParagraph"/>
        <w:numPr>
          <w:ilvl w:val="0"/>
          <w:numId w:val="476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Clean inside of all cabinets.</w:t>
      </w:r>
    </w:p>
    <w:p w:rsidR="000565D0" w:rsidRPr="00212B1A" w:rsidRDefault="000565D0" w:rsidP="000565D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565D0" w:rsidRPr="0053371C" w:rsidRDefault="000565D0" w:rsidP="00F57256">
      <w:pPr>
        <w:pStyle w:val="ListParagraph"/>
        <w:numPr>
          <w:ilvl w:val="0"/>
          <w:numId w:val="476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53371C">
        <w:rPr>
          <w:rFonts w:ascii="Times New Roman" w:hAnsi="Times New Roman"/>
          <w:sz w:val="24"/>
          <w:szCs w:val="24"/>
        </w:rPr>
        <w:t>Wash transport carts and wheelchairs, including wheels (in addition to cleaning/disinfecting between each use)</w:t>
      </w:r>
      <w:r>
        <w:rPr>
          <w:rFonts w:ascii="Times New Roman" w:hAnsi="Times New Roman"/>
          <w:sz w:val="24"/>
          <w:szCs w:val="24"/>
        </w:rPr>
        <w:t>.</w:t>
      </w: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</w:p>
    <w:p w:rsidR="000565D0" w:rsidRPr="00CB28A4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</w:rPr>
      </w:pPr>
      <w:r>
        <w:rPr>
          <w:b/>
          <w:bCs/>
        </w:rPr>
        <w:t>Reference:</w:t>
      </w:r>
    </w:p>
    <w:p w:rsidR="000565D0" w:rsidRPr="000D1B83" w:rsidRDefault="000565D0" w:rsidP="00C06D57">
      <w:pPr>
        <w:pStyle w:val="ListParagraph"/>
        <w:numPr>
          <w:ilvl w:val="0"/>
          <w:numId w:val="452"/>
        </w:numPr>
        <w:tabs>
          <w:tab w:val="left" w:pos="0"/>
          <w:tab w:val="left" w:pos="36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CDC: Guidelines for Environmental Infection Control in Healthcare Facilities</w:t>
      </w:r>
    </w:p>
    <w:sectPr w:rsidR="000565D0" w:rsidRPr="000D1B83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2697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4DD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014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1B83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4370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5AE7"/>
    <w:rsid w:val="001F7092"/>
    <w:rsid w:val="001F7E35"/>
    <w:rsid w:val="002001B0"/>
    <w:rsid w:val="002020D6"/>
    <w:rsid w:val="0020341F"/>
    <w:rsid w:val="00204728"/>
    <w:rsid w:val="00204CBF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29B6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56B9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1A21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5B50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0632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C78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3621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C35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92C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D850-1A60-4DEB-90A2-56D0B50F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2017-04-24T13:52:00Z</dcterms:created>
  <dcterms:modified xsi:type="dcterms:W3CDTF">2017-07-26T18:17:00Z</dcterms:modified>
</cp:coreProperties>
</file>