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71B" w:rsidRDefault="00EE271B" w:rsidP="00EE271B">
      <w:bookmarkStart w:id="0" w:name="_GoBack"/>
      <w:bookmarkEnd w:id="0"/>
    </w:p>
    <w:p w:rsidR="00152F62" w:rsidRPr="00CD2CAE" w:rsidRDefault="00152F62" w:rsidP="00613B19">
      <w:pPr>
        <w:pStyle w:val="Heading3"/>
      </w:pPr>
      <w:bookmarkStart w:id="1" w:name="_Toc462231604"/>
      <w:r w:rsidRPr="00CD2CAE">
        <w:t xml:space="preserve">POLICY TITLE: </w:t>
      </w:r>
      <w:bookmarkStart w:id="2" w:name="OxygenTank"/>
      <w:r w:rsidR="00917800">
        <w:fldChar w:fldCharType="begin"/>
      </w:r>
      <w:r w:rsidR="00917800">
        <w:instrText xml:space="preserve"> HYPERLINK \l "TOC8" </w:instrText>
      </w:r>
      <w:r w:rsidR="00917800">
        <w:fldChar w:fldCharType="separate"/>
      </w:r>
      <w:r w:rsidRPr="001F7092">
        <w:rPr>
          <w:rStyle w:val="Hyperlink"/>
        </w:rPr>
        <w:t>OXYGEN MANIFOLD AND TANK MAINTENANCE</w:t>
      </w:r>
      <w:bookmarkEnd w:id="1"/>
      <w:r w:rsidR="00917800">
        <w:rPr>
          <w:rStyle w:val="Hyperlink"/>
        </w:rPr>
        <w:fldChar w:fldCharType="end"/>
      </w:r>
    </w:p>
    <w:bookmarkEnd w:id="2"/>
    <w:p w:rsidR="00152F62" w:rsidRPr="00B00E6B" w:rsidRDefault="00152F62" w:rsidP="00152F62"/>
    <w:p w:rsidR="00152F62" w:rsidRPr="00B00E6B" w:rsidRDefault="00152F62" w:rsidP="00152F62">
      <w:pPr>
        <w:rPr>
          <w:b/>
          <w:bCs/>
          <w:iCs/>
        </w:rPr>
      </w:pPr>
      <w:r w:rsidRPr="00B00E6B">
        <w:rPr>
          <w:b/>
          <w:bCs/>
          <w:iCs/>
        </w:rPr>
        <w:t>PURPOSE:</w:t>
      </w:r>
    </w:p>
    <w:p w:rsidR="00152F62" w:rsidRPr="00B00E6B" w:rsidRDefault="00152F62" w:rsidP="00152F62">
      <w:r w:rsidRPr="00B00E6B">
        <w:t>The purpose of this policy is to establish guidelines for the proper storage and maintenance of the oxygen manifold and tanks.</w:t>
      </w:r>
    </w:p>
    <w:p w:rsidR="00152F62" w:rsidRPr="00B00E6B" w:rsidRDefault="00152F62" w:rsidP="00152F62">
      <w:pPr>
        <w:pStyle w:val="Header"/>
        <w:tabs>
          <w:tab w:val="clear" w:pos="4320"/>
          <w:tab w:val="clear" w:pos="8640"/>
        </w:tabs>
      </w:pPr>
    </w:p>
    <w:p w:rsidR="00152F62" w:rsidRPr="00B00E6B" w:rsidRDefault="00152F62" w:rsidP="00152F62">
      <w:r w:rsidRPr="00B00E6B">
        <w:rPr>
          <w:b/>
          <w:bCs/>
          <w:iCs/>
        </w:rPr>
        <w:t>POLICY/PROCEDUE</w:t>
      </w:r>
      <w:r w:rsidRPr="00B00E6B">
        <w:t>:</w:t>
      </w:r>
    </w:p>
    <w:p w:rsidR="00152F62" w:rsidRDefault="00152F62" w:rsidP="00152F62">
      <w:pPr>
        <w:numPr>
          <w:ilvl w:val="0"/>
          <w:numId w:val="98"/>
        </w:numPr>
      </w:pPr>
      <w:r w:rsidRPr="00B00E6B">
        <w:t>Compressed oxygen cylinders</w:t>
      </w:r>
      <w:r>
        <w:t xml:space="preserve">, not in use, are stored in the gas storage room only. </w:t>
      </w:r>
    </w:p>
    <w:p w:rsidR="00152F62" w:rsidRDefault="00152F62" w:rsidP="00152F62">
      <w:pPr>
        <w:numPr>
          <w:ilvl w:val="1"/>
          <w:numId w:val="98"/>
        </w:numPr>
      </w:pPr>
      <w:r>
        <w:t xml:space="preserve">Cylinders are chained to the wall and small transportable cylinders are secured in a cylinder transport holder designed to prevent accidental falling. </w:t>
      </w:r>
    </w:p>
    <w:p w:rsidR="00152F62" w:rsidRDefault="00152F62" w:rsidP="00152F62">
      <w:pPr>
        <w:numPr>
          <w:ilvl w:val="1"/>
          <w:numId w:val="98"/>
        </w:numPr>
      </w:pPr>
      <w:r>
        <w:t xml:space="preserve">The small oxygen tank on the crash cart and an extra small tank in a transport stand are the only tanks kept in the facility. </w:t>
      </w:r>
    </w:p>
    <w:p w:rsidR="00152F62" w:rsidRDefault="00152F62" w:rsidP="00152F62">
      <w:pPr>
        <w:numPr>
          <w:ilvl w:val="1"/>
          <w:numId w:val="98"/>
        </w:numPr>
      </w:pPr>
      <w:r>
        <w:t xml:space="preserve">The compressed gas storage closet is vented. </w:t>
      </w:r>
    </w:p>
    <w:p w:rsidR="00152F62" w:rsidRDefault="00152F62" w:rsidP="00152F62">
      <w:pPr>
        <w:numPr>
          <w:ilvl w:val="1"/>
          <w:numId w:val="98"/>
        </w:numPr>
      </w:pPr>
      <w:r>
        <w:t>The gas storage doors are kept locked at all times except when there is a delivery of additional tanks by authorized persons.</w:t>
      </w:r>
    </w:p>
    <w:p w:rsidR="00152F62" w:rsidRDefault="00152F62" w:rsidP="00152F62">
      <w:pPr>
        <w:numPr>
          <w:ilvl w:val="0"/>
          <w:numId w:val="98"/>
        </w:numPr>
      </w:pPr>
      <w:r>
        <w:t>The pressure of each cylinder on the oxygen manifold is checked regularly and pressures are recorded on the Oxygen Maintenance log. Small oxygen tanks not in use are turned off after each check.</w:t>
      </w:r>
    </w:p>
    <w:p w:rsidR="00152F62" w:rsidRDefault="00152F62" w:rsidP="00152F62">
      <w:pPr>
        <w:numPr>
          <w:ilvl w:val="0"/>
          <w:numId w:val="98"/>
        </w:numPr>
      </w:pPr>
      <w:r>
        <w:t>Valve protection caps are placed on cylinders not connected for use.</w:t>
      </w:r>
    </w:p>
    <w:p w:rsidR="00152F62" w:rsidRDefault="00152F62" w:rsidP="00152F62">
      <w:pPr>
        <w:numPr>
          <w:ilvl w:val="0"/>
          <w:numId w:val="98"/>
        </w:numPr>
      </w:pPr>
      <w:r>
        <w:t>Green tags are maintained for each cylinder indicating its status: In Use, Empty, or Full.</w:t>
      </w:r>
    </w:p>
    <w:p w:rsidR="00152F62" w:rsidRDefault="00152F62" w:rsidP="00152F62">
      <w:pPr>
        <w:numPr>
          <w:ilvl w:val="0"/>
          <w:numId w:val="98"/>
        </w:numPr>
      </w:pPr>
      <w:r>
        <w:t xml:space="preserve">A maintenance contract is purchased to maintain the oxygen manifold and lines. </w:t>
      </w:r>
    </w:p>
    <w:p w:rsidR="00152F62" w:rsidRDefault="00152F62" w:rsidP="00152F62">
      <w:pPr>
        <w:numPr>
          <w:ilvl w:val="1"/>
          <w:numId w:val="98"/>
        </w:numPr>
      </w:pPr>
      <w:r>
        <w:t xml:space="preserve">The oxygen manifold and lines are checked twice per year by trained individuals. </w:t>
      </w:r>
    </w:p>
    <w:p w:rsidR="00152F62" w:rsidRDefault="00152F62" w:rsidP="00152F62">
      <w:pPr>
        <w:numPr>
          <w:ilvl w:val="1"/>
          <w:numId w:val="98"/>
        </w:numPr>
      </w:pPr>
      <w:r>
        <w:t>Paperwork associated with the maintenance is maintained in the maintenance manual.</w:t>
      </w:r>
    </w:p>
    <w:p w:rsidR="00152F62" w:rsidRDefault="00152F62" w:rsidP="00152F62">
      <w:pPr>
        <w:numPr>
          <w:ilvl w:val="0"/>
          <w:numId w:val="98"/>
        </w:numPr>
      </w:pPr>
      <w:r>
        <w:t>Tanks on the manifold are changed as needed. Automatic manifolds will sound an alarm when a bank depletes it supply of oxygen and switches over to another bank.</w:t>
      </w:r>
    </w:p>
    <w:p w:rsidR="00152F62" w:rsidRPr="00BD6AC6" w:rsidRDefault="00152F62" w:rsidP="00152F62">
      <w:pPr>
        <w:numPr>
          <w:ilvl w:val="1"/>
          <w:numId w:val="98"/>
        </w:numPr>
      </w:pPr>
      <w:r>
        <w:t xml:space="preserve">The signal is silenced and reported to </w:t>
      </w:r>
      <w:r w:rsidRPr="00BD6AC6">
        <w:t xml:space="preserve">the </w:t>
      </w:r>
      <w:r>
        <w:t>D</w:t>
      </w:r>
      <w:r>
        <w:rPr>
          <w:bCs/>
          <w:iCs/>
        </w:rPr>
        <w:t>irector of Nursing</w:t>
      </w:r>
      <w:r w:rsidRPr="00BD6AC6">
        <w:t xml:space="preserve"> or designee.</w:t>
      </w:r>
    </w:p>
    <w:p w:rsidR="00EE271B" w:rsidRDefault="00EE271B"/>
    <w:sectPr w:rsidR="00EE271B"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857" w:rsidRDefault="00FD0857">
      <w:r>
        <w:separator/>
      </w:r>
    </w:p>
  </w:endnote>
  <w:endnote w:type="continuationSeparator" w:id="0">
    <w:p w:rsidR="00FD0857" w:rsidRDefault="00FD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857" w:rsidRDefault="00FD0857">
      <w:r>
        <w:separator/>
      </w:r>
    </w:p>
  </w:footnote>
  <w:footnote w:type="continuationSeparator" w:id="0">
    <w:p w:rsidR="00FD0857" w:rsidRDefault="00FD0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FD0857" w:rsidRPr="00455531" w:rsidTr="00CB5705">
      <w:trPr>
        <w:cantSplit/>
        <w:trHeight w:val="236"/>
        <w:tblHeader/>
      </w:trPr>
      <w:tc>
        <w:tcPr>
          <w:tcW w:w="7058" w:type="dxa"/>
          <w:vMerge w:val="restart"/>
          <w:tcBorders>
            <w:top w:val="double" w:sz="4" w:space="0" w:color="auto"/>
          </w:tcBorders>
          <w:vAlign w:val="center"/>
        </w:tcPr>
        <w:p w:rsidR="00FD0857" w:rsidRPr="00BB733A" w:rsidRDefault="00FD0857" w:rsidP="00142754">
          <w:pPr>
            <w:ind w:right="-88"/>
            <w:rPr>
              <w:b/>
              <w:bCs/>
            </w:rPr>
          </w:pPr>
          <w:r>
            <w:rPr>
              <w:b/>
              <w:bCs/>
            </w:rPr>
            <w:t xml:space="preserve">Surgery Center of </w:t>
          </w:r>
          <w:r w:rsidR="00142754" w:rsidRPr="00142754">
            <w:rPr>
              <w:b/>
              <w:bCs/>
              <w:highlight w:val="yellow"/>
            </w:rPr>
            <w:t>XYZ</w:t>
          </w:r>
        </w:p>
      </w:tc>
      <w:tc>
        <w:tcPr>
          <w:tcW w:w="1895" w:type="dxa"/>
          <w:tcBorders>
            <w:top w:val="double" w:sz="4" w:space="0" w:color="auto"/>
          </w:tcBorders>
          <w:vAlign w:val="bottom"/>
        </w:tcPr>
        <w:p w:rsidR="00FD0857" w:rsidRPr="00455531" w:rsidRDefault="00FD085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FD0857" w:rsidRPr="00455531" w:rsidRDefault="00FD0857" w:rsidP="005811E5">
          <w:pPr>
            <w:pStyle w:val="Header"/>
            <w:spacing w:line="276" w:lineRule="auto"/>
            <w:jc w:val="center"/>
            <w:rPr>
              <w:sz w:val="16"/>
              <w:szCs w:val="16"/>
            </w:rPr>
          </w:pPr>
        </w:p>
      </w:tc>
    </w:tr>
    <w:tr w:rsidR="00FD0857" w:rsidRPr="00455531" w:rsidTr="00CB5705">
      <w:trPr>
        <w:cantSplit/>
        <w:trHeight w:val="236"/>
        <w:tblHeader/>
      </w:trPr>
      <w:tc>
        <w:tcPr>
          <w:tcW w:w="7058" w:type="dxa"/>
          <w:vMerge/>
          <w:tcBorders>
            <w:top w:val="double" w:sz="4" w:space="0" w:color="auto"/>
          </w:tcBorders>
          <w:vAlign w:val="center"/>
        </w:tcPr>
        <w:p w:rsidR="00FD0857" w:rsidRPr="00455531" w:rsidRDefault="00FD0857" w:rsidP="006F0503">
          <w:pPr>
            <w:rPr>
              <w:b/>
              <w:bCs/>
              <w:color w:val="FF0000"/>
            </w:rPr>
          </w:pP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Approved By:</w:t>
          </w:r>
        </w:p>
      </w:tc>
      <w:tc>
        <w:tcPr>
          <w:tcW w:w="1697" w:type="dxa"/>
          <w:vAlign w:val="bottom"/>
        </w:tcPr>
        <w:p w:rsidR="00FD0857" w:rsidRPr="00455531" w:rsidRDefault="00FD0857" w:rsidP="005811E5">
          <w:pPr>
            <w:pStyle w:val="Header"/>
            <w:spacing w:line="276" w:lineRule="auto"/>
            <w:jc w:val="center"/>
            <w:rPr>
              <w:sz w:val="16"/>
              <w:szCs w:val="16"/>
            </w:rPr>
          </w:pPr>
          <w:r>
            <w:rPr>
              <w:sz w:val="16"/>
              <w:szCs w:val="16"/>
            </w:rPr>
            <w:t>Governing Body</w:t>
          </w:r>
        </w:p>
      </w:tc>
    </w:tr>
    <w:tr w:rsidR="00FD0857" w:rsidRPr="00455531" w:rsidTr="00CB5705">
      <w:trPr>
        <w:cantSplit/>
        <w:trHeight w:val="274"/>
      </w:trPr>
      <w:tc>
        <w:tcPr>
          <w:tcW w:w="7058" w:type="dxa"/>
          <w:vMerge w:val="restart"/>
        </w:tcPr>
        <w:p w:rsidR="00FD0857" w:rsidRPr="00455531" w:rsidRDefault="00FD0857" w:rsidP="006F0503">
          <w:pPr>
            <w:pStyle w:val="Header"/>
            <w:tabs>
              <w:tab w:val="clear" w:pos="4320"/>
              <w:tab w:val="clear" w:pos="8640"/>
              <w:tab w:val="left" w:pos="2070"/>
            </w:tabs>
            <w:spacing w:line="276" w:lineRule="auto"/>
            <w:rPr>
              <w:b/>
              <w:bCs/>
              <w:sz w:val="20"/>
              <w:szCs w:val="20"/>
            </w:rPr>
          </w:pPr>
          <w:r>
            <w:rPr>
              <w:b/>
              <w:bCs/>
              <w:sz w:val="20"/>
              <w:szCs w:val="20"/>
            </w:rPr>
            <w:tab/>
          </w:r>
        </w:p>
        <w:p w:rsidR="00FD0857" w:rsidRPr="00455531" w:rsidRDefault="00FD085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FD0857" w:rsidRPr="00455531" w:rsidRDefault="00FD0857" w:rsidP="006F0503">
          <w:pPr>
            <w:pStyle w:val="Header"/>
            <w:spacing w:line="276" w:lineRule="auto"/>
            <w:jc w:val="right"/>
            <w:rPr>
              <w:sz w:val="16"/>
              <w:szCs w:val="16"/>
            </w:rPr>
          </w:pPr>
        </w:p>
      </w:tc>
    </w:tr>
    <w:tr w:rsidR="00FD0857" w:rsidRPr="00455531" w:rsidTr="00CB5705">
      <w:trPr>
        <w:cantSplit/>
        <w:trHeight w:val="220"/>
      </w:trPr>
      <w:tc>
        <w:tcPr>
          <w:tcW w:w="7058" w:type="dxa"/>
          <w:vMerge/>
          <w:vAlign w:val="center"/>
        </w:tcPr>
        <w:p w:rsidR="00FD0857" w:rsidRPr="00455531" w:rsidRDefault="00FD0857" w:rsidP="006F0503">
          <w:pPr>
            <w:rPr>
              <w:b/>
              <w:bCs/>
              <w:sz w:val="20"/>
              <w:szCs w:val="20"/>
            </w:rPr>
          </w:pPr>
        </w:p>
      </w:tc>
      <w:tc>
        <w:tcPr>
          <w:tcW w:w="1895" w:type="dxa"/>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FD0857" w:rsidRPr="00455531" w:rsidRDefault="00FD0857" w:rsidP="006F0503">
          <w:pPr>
            <w:pStyle w:val="Header"/>
            <w:spacing w:line="276" w:lineRule="auto"/>
            <w:jc w:val="right"/>
            <w:rPr>
              <w:sz w:val="16"/>
              <w:szCs w:val="16"/>
            </w:rPr>
          </w:pPr>
        </w:p>
      </w:tc>
    </w:tr>
    <w:tr w:rsidR="00FD0857" w:rsidRPr="00455531" w:rsidTr="00CB5705">
      <w:trPr>
        <w:trHeight w:val="226"/>
      </w:trPr>
      <w:tc>
        <w:tcPr>
          <w:tcW w:w="7058" w:type="dxa"/>
          <w:tcBorders>
            <w:bottom w:val="double" w:sz="4" w:space="0" w:color="auto"/>
          </w:tcBorders>
        </w:tcPr>
        <w:p w:rsidR="00FD0857" w:rsidRPr="00455531" w:rsidRDefault="00FD0857" w:rsidP="006F0503">
          <w:pPr>
            <w:pStyle w:val="Header"/>
            <w:spacing w:line="276" w:lineRule="auto"/>
            <w:jc w:val="right"/>
            <w:rPr>
              <w:sz w:val="16"/>
              <w:szCs w:val="16"/>
            </w:rPr>
          </w:pPr>
        </w:p>
      </w:tc>
      <w:tc>
        <w:tcPr>
          <w:tcW w:w="1895" w:type="dxa"/>
          <w:tcBorders>
            <w:bottom w:val="double" w:sz="4" w:space="0" w:color="auto"/>
          </w:tcBorders>
          <w:vAlign w:val="bottom"/>
        </w:tcPr>
        <w:p w:rsidR="00FD0857" w:rsidRPr="00455531" w:rsidRDefault="00FD085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FD0857" w:rsidRPr="00455531" w:rsidRDefault="00FD0857" w:rsidP="006F0503">
          <w:pPr>
            <w:pStyle w:val="Header"/>
            <w:spacing w:line="276" w:lineRule="auto"/>
            <w:jc w:val="right"/>
            <w:rPr>
              <w:sz w:val="16"/>
              <w:szCs w:val="16"/>
            </w:rPr>
          </w:pPr>
        </w:p>
      </w:tc>
    </w:tr>
  </w:tbl>
  <w:p w:rsidR="00FD0857" w:rsidRDefault="00FD08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57345">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2C5"/>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2754"/>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0AE7"/>
    <w:rsid w:val="00362684"/>
    <w:rsid w:val="0036791F"/>
    <w:rsid w:val="00370AD4"/>
    <w:rsid w:val="003711AD"/>
    <w:rsid w:val="0037657A"/>
    <w:rsid w:val="00376E99"/>
    <w:rsid w:val="00381CFC"/>
    <w:rsid w:val="00382F5B"/>
    <w:rsid w:val="003834D9"/>
    <w:rsid w:val="003838B4"/>
    <w:rsid w:val="00384731"/>
    <w:rsid w:val="0039029D"/>
    <w:rsid w:val="00390B9E"/>
    <w:rsid w:val="00391ACB"/>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5509"/>
    <w:rsid w:val="003F6793"/>
    <w:rsid w:val="003F6E29"/>
    <w:rsid w:val="00400D77"/>
    <w:rsid w:val="00401B8B"/>
    <w:rsid w:val="00403BCC"/>
    <w:rsid w:val="0040451D"/>
    <w:rsid w:val="004055EB"/>
    <w:rsid w:val="00405A25"/>
    <w:rsid w:val="0041269C"/>
    <w:rsid w:val="00412ECD"/>
    <w:rsid w:val="0041410F"/>
    <w:rsid w:val="00414F49"/>
    <w:rsid w:val="0041717B"/>
    <w:rsid w:val="00421325"/>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0BC1"/>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6F55DC"/>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1976"/>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6BE8"/>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3E76"/>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75715"/>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5B4B"/>
    <w:rsid w:val="00D679CF"/>
    <w:rsid w:val="00D67B51"/>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1133"/>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77374"/>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5F72"/>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A5721-13DA-4CCC-B926-EC74D2D3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2017-04-24T16:26:00Z</dcterms:created>
  <dcterms:modified xsi:type="dcterms:W3CDTF">2017-07-26T18:48:00Z</dcterms:modified>
</cp:coreProperties>
</file>