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A22" w:rsidRDefault="00910A22" w:rsidP="00D8769C">
      <w:bookmarkStart w:id="0" w:name="_GoBack"/>
      <w:bookmarkEnd w:id="0"/>
    </w:p>
    <w:p w:rsidR="00FD2BAE" w:rsidRPr="00CD2CAE" w:rsidRDefault="00FD2BAE" w:rsidP="00613B19">
      <w:pPr>
        <w:pStyle w:val="Heading3"/>
      </w:pPr>
      <w:bookmarkStart w:id="1" w:name="_POLICY_TITLE:_DISASTER"/>
      <w:bookmarkStart w:id="2" w:name="_Toc462231592"/>
      <w:bookmarkStart w:id="3" w:name="_Toc462231578"/>
      <w:bookmarkEnd w:id="1"/>
      <w:r w:rsidRPr="00CD2CAE">
        <w:t xml:space="preserve">POLICY TITLE: </w:t>
      </w:r>
      <w:bookmarkStart w:id="4" w:name="CodeBlue"/>
      <w:r w:rsidR="00917800">
        <w:fldChar w:fldCharType="begin"/>
      </w:r>
      <w:r w:rsidR="00917800">
        <w:instrText xml:space="preserve"> HYPERLINK \l "TOC8" </w:instrText>
      </w:r>
      <w:r w:rsidR="00917800">
        <w:fldChar w:fldCharType="separate"/>
      </w:r>
      <w:r w:rsidRPr="001F7092">
        <w:rPr>
          <w:rStyle w:val="Hyperlink"/>
        </w:rPr>
        <w:t>CARDIOPULMONARY RESUSCITATION</w:t>
      </w:r>
      <w:bookmarkEnd w:id="2"/>
      <w:r w:rsidRPr="001F7092">
        <w:rPr>
          <w:rStyle w:val="Hyperlink"/>
        </w:rPr>
        <w:t xml:space="preserve"> – CODE “BLUE”</w:t>
      </w:r>
      <w:r w:rsidR="00917800">
        <w:rPr>
          <w:rStyle w:val="Hyperlink"/>
        </w:rPr>
        <w:fldChar w:fldCharType="end"/>
      </w:r>
    </w:p>
    <w:bookmarkEnd w:id="4"/>
    <w:p w:rsidR="00FD2BAE" w:rsidRPr="00C91769" w:rsidRDefault="00FD2BAE" w:rsidP="00FD2BAE">
      <w:pPr>
        <w:rPr>
          <w:b/>
          <w:bCs/>
          <w:iCs/>
        </w:rPr>
      </w:pPr>
    </w:p>
    <w:p w:rsidR="00FD2BAE" w:rsidRPr="00C91769" w:rsidRDefault="00FD2BAE" w:rsidP="00FD2BAE">
      <w:pPr>
        <w:rPr>
          <w:b/>
          <w:bCs/>
          <w:iCs/>
        </w:rPr>
      </w:pPr>
      <w:r w:rsidRPr="00C91769">
        <w:rPr>
          <w:b/>
          <w:bCs/>
          <w:iCs/>
        </w:rPr>
        <w:t>PURPOSE:</w:t>
      </w:r>
    </w:p>
    <w:p w:rsidR="00FD2BAE" w:rsidRPr="00C91769" w:rsidRDefault="00FD2BAE" w:rsidP="00FD2BAE">
      <w:r w:rsidRPr="00C91769">
        <w:t>The purpose of this policy is to provide an orderly, rapid succession of treatment for the resuscitation of a patient.</w:t>
      </w:r>
    </w:p>
    <w:p w:rsidR="00FD2BAE" w:rsidRPr="00C91769" w:rsidRDefault="00FD2BAE" w:rsidP="00FD2BAE">
      <w:pPr>
        <w:pStyle w:val="Header"/>
        <w:tabs>
          <w:tab w:val="clear" w:pos="4320"/>
          <w:tab w:val="clear" w:pos="8640"/>
        </w:tabs>
      </w:pPr>
    </w:p>
    <w:p w:rsidR="00FD2BAE" w:rsidRPr="00C91769" w:rsidRDefault="00FD2BAE" w:rsidP="00FD2BAE">
      <w:pPr>
        <w:rPr>
          <w:iCs/>
        </w:rPr>
      </w:pPr>
      <w:r w:rsidRPr="00C91769">
        <w:rPr>
          <w:b/>
          <w:bCs/>
          <w:iCs/>
        </w:rPr>
        <w:t>PROCEDURE</w:t>
      </w:r>
      <w:r w:rsidRPr="00C91769">
        <w:rPr>
          <w:iCs/>
        </w:rPr>
        <w:t>:</w:t>
      </w:r>
    </w:p>
    <w:p w:rsidR="00FD2BAE" w:rsidRDefault="00FD2BAE" w:rsidP="00FD2BAE">
      <w:pPr>
        <w:numPr>
          <w:ilvl w:val="0"/>
          <w:numId w:val="124"/>
        </w:numPr>
        <w:rPr>
          <w:u w:val="single"/>
        </w:rPr>
      </w:pPr>
      <w:r w:rsidRPr="00C91769">
        <w:t>When a cardiac emergency</w:t>
      </w:r>
      <w:r>
        <w:t xml:space="preserve"> is identified in the facility, it is announced over the intercom as “Code Blue” followed by the location. Repeat the announcement twice. The receptionist will immediately call 911, report the code and request emergency management services (EMS). The receptionist will then proceed outside to watch for and direct the emergency management services.</w:t>
      </w:r>
    </w:p>
    <w:p w:rsidR="00FD2BAE" w:rsidRDefault="00FD2BAE" w:rsidP="00FD2BAE">
      <w:pPr>
        <w:numPr>
          <w:ilvl w:val="0"/>
          <w:numId w:val="124"/>
        </w:numPr>
        <w:rPr>
          <w:u w:val="single"/>
        </w:rPr>
      </w:pPr>
      <w:r>
        <w:t xml:space="preserve">All physicians, nursing supervisor and available nursing staff are to attend the medical emergency if available. The </w:t>
      </w:r>
      <w:r w:rsidRPr="00A70B5B">
        <w:rPr>
          <w:bCs/>
          <w:iCs/>
        </w:rPr>
        <w:t>Director of Nursing</w:t>
      </w:r>
      <w:r>
        <w:t xml:space="preserve"> will coordinate this.</w:t>
      </w:r>
    </w:p>
    <w:p w:rsidR="00FD2BAE" w:rsidRDefault="00FD2BAE" w:rsidP="00FD2BAE">
      <w:pPr>
        <w:numPr>
          <w:ilvl w:val="0"/>
          <w:numId w:val="124"/>
        </w:numPr>
        <w:rPr>
          <w:u w:val="single"/>
        </w:rPr>
      </w:pPr>
      <w:r>
        <w:t>The physician performing the procedure will run the code unless an Anesthesiologist is present.</w:t>
      </w:r>
    </w:p>
    <w:p w:rsidR="00FD2BAE" w:rsidRDefault="00FD2BAE" w:rsidP="00FD2BAE">
      <w:pPr>
        <w:numPr>
          <w:ilvl w:val="0"/>
          <w:numId w:val="124"/>
        </w:numPr>
        <w:rPr>
          <w:u w:val="single"/>
        </w:rPr>
      </w:pPr>
      <w:r>
        <w:t>The second nurse or tech will transport the defibrillator and the emergency cart to the site. Other available staff should assist.</w:t>
      </w:r>
    </w:p>
    <w:p w:rsidR="00FD2BAE" w:rsidRDefault="00FD2BAE" w:rsidP="00FD2BAE">
      <w:pPr>
        <w:numPr>
          <w:ilvl w:val="0"/>
          <w:numId w:val="124"/>
        </w:numPr>
        <w:rPr>
          <w:u w:val="single"/>
        </w:rPr>
      </w:pPr>
      <w:r>
        <w:t>Nursing staff remaining in prep/recovery areas should provide care to their patients and draw their cubicle curtains to provide privacy.</w:t>
      </w:r>
    </w:p>
    <w:p w:rsidR="00FD2BAE" w:rsidRPr="00A70B5B" w:rsidRDefault="00FD2BAE" w:rsidP="00FD2BAE">
      <w:pPr>
        <w:numPr>
          <w:ilvl w:val="0"/>
          <w:numId w:val="124"/>
        </w:numPr>
      </w:pPr>
      <w:r>
        <w:t>A member of the nursing staff will</w:t>
      </w:r>
      <w:r w:rsidRPr="00A70B5B">
        <w:t xml:space="preserve"> man the phone lines and attempt to calm family members in the reception area.</w:t>
      </w:r>
    </w:p>
    <w:p w:rsidR="00FD2BAE" w:rsidRPr="00A70B5B" w:rsidRDefault="00FD2BAE" w:rsidP="00FD2BAE"/>
    <w:p w:rsidR="00FD2BAE" w:rsidRDefault="00FD2BAE"/>
    <w:bookmarkEnd w:id="3"/>
    <w:sectPr w:rsidR="00FD2BAE" w:rsidSect="00C62544">
      <w:headerReference w:type="default" r:id="rId9"/>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F72" w:rsidRDefault="00CE1F72">
      <w:r>
        <w:separator/>
      </w:r>
    </w:p>
  </w:endnote>
  <w:endnote w:type="continuationSeparator" w:id="0">
    <w:p w:rsidR="00CE1F72" w:rsidRDefault="00CE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F72" w:rsidRDefault="00CE1F72">
      <w:r>
        <w:separator/>
      </w:r>
    </w:p>
  </w:footnote>
  <w:footnote w:type="continuationSeparator" w:id="0">
    <w:p w:rsidR="00CE1F72" w:rsidRDefault="00CE1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CE1F72" w:rsidRPr="00455531" w:rsidTr="00CB5705">
      <w:trPr>
        <w:cantSplit/>
        <w:trHeight w:val="236"/>
        <w:tblHeader/>
      </w:trPr>
      <w:tc>
        <w:tcPr>
          <w:tcW w:w="7058" w:type="dxa"/>
          <w:vMerge w:val="restart"/>
          <w:tcBorders>
            <w:top w:val="double" w:sz="4" w:space="0" w:color="auto"/>
          </w:tcBorders>
          <w:vAlign w:val="center"/>
        </w:tcPr>
        <w:p w:rsidR="00CE1F72" w:rsidRPr="00BB733A" w:rsidRDefault="00CE1F72" w:rsidP="0084380B">
          <w:pPr>
            <w:ind w:right="-88"/>
            <w:rPr>
              <w:b/>
              <w:bCs/>
            </w:rPr>
          </w:pPr>
          <w:r>
            <w:rPr>
              <w:b/>
              <w:bCs/>
            </w:rPr>
            <w:t xml:space="preserve">Surgery Center of </w:t>
          </w:r>
          <w:r w:rsidR="0084380B" w:rsidRPr="0084380B">
            <w:rPr>
              <w:b/>
              <w:bCs/>
              <w:highlight w:val="yellow"/>
            </w:rPr>
            <w:t>XYZ</w:t>
          </w:r>
        </w:p>
      </w:tc>
      <w:tc>
        <w:tcPr>
          <w:tcW w:w="1895" w:type="dxa"/>
          <w:tcBorders>
            <w:top w:val="double" w:sz="4" w:space="0" w:color="auto"/>
          </w:tcBorders>
          <w:vAlign w:val="bottom"/>
        </w:tcPr>
        <w:p w:rsidR="00CE1F72" w:rsidRPr="00455531" w:rsidRDefault="00CE1F72"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CE1F72" w:rsidRPr="00455531" w:rsidRDefault="00CE1F72" w:rsidP="005811E5">
          <w:pPr>
            <w:pStyle w:val="Header"/>
            <w:spacing w:line="276" w:lineRule="auto"/>
            <w:jc w:val="center"/>
            <w:rPr>
              <w:sz w:val="16"/>
              <w:szCs w:val="16"/>
            </w:rPr>
          </w:pPr>
        </w:p>
      </w:tc>
    </w:tr>
    <w:tr w:rsidR="00CE1F72" w:rsidRPr="00455531" w:rsidTr="00CB5705">
      <w:trPr>
        <w:cantSplit/>
        <w:trHeight w:val="236"/>
        <w:tblHeader/>
      </w:trPr>
      <w:tc>
        <w:tcPr>
          <w:tcW w:w="7058" w:type="dxa"/>
          <w:vMerge/>
          <w:tcBorders>
            <w:top w:val="double" w:sz="4" w:space="0" w:color="auto"/>
          </w:tcBorders>
          <w:vAlign w:val="center"/>
        </w:tcPr>
        <w:p w:rsidR="00CE1F72" w:rsidRPr="00455531" w:rsidRDefault="00CE1F72" w:rsidP="006F0503">
          <w:pPr>
            <w:rPr>
              <w:b/>
              <w:bCs/>
              <w:color w:val="FF0000"/>
            </w:rPr>
          </w:pPr>
        </w:p>
      </w:tc>
      <w:tc>
        <w:tcPr>
          <w:tcW w:w="1895" w:type="dxa"/>
          <w:vAlign w:val="bottom"/>
        </w:tcPr>
        <w:p w:rsidR="00CE1F72" w:rsidRPr="00455531" w:rsidRDefault="00CE1F72" w:rsidP="006F0503">
          <w:pPr>
            <w:pStyle w:val="Header"/>
            <w:spacing w:line="276" w:lineRule="auto"/>
            <w:jc w:val="right"/>
            <w:rPr>
              <w:sz w:val="16"/>
              <w:szCs w:val="16"/>
            </w:rPr>
          </w:pPr>
          <w:r w:rsidRPr="00455531">
            <w:rPr>
              <w:sz w:val="16"/>
              <w:szCs w:val="16"/>
            </w:rPr>
            <w:t>Approved By:</w:t>
          </w:r>
        </w:p>
      </w:tc>
      <w:tc>
        <w:tcPr>
          <w:tcW w:w="1697" w:type="dxa"/>
          <w:vAlign w:val="bottom"/>
        </w:tcPr>
        <w:p w:rsidR="00CE1F72" w:rsidRPr="00455531" w:rsidRDefault="00CE1F72" w:rsidP="005811E5">
          <w:pPr>
            <w:pStyle w:val="Header"/>
            <w:spacing w:line="276" w:lineRule="auto"/>
            <w:jc w:val="center"/>
            <w:rPr>
              <w:sz w:val="16"/>
              <w:szCs w:val="16"/>
            </w:rPr>
          </w:pPr>
          <w:r>
            <w:rPr>
              <w:sz w:val="16"/>
              <w:szCs w:val="16"/>
            </w:rPr>
            <w:t>Governing Body</w:t>
          </w:r>
        </w:p>
      </w:tc>
    </w:tr>
    <w:tr w:rsidR="00CE1F72" w:rsidRPr="00455531" w:rsidTr="00CB5705">
      <w:trPr>
        <w:cantSplit/>
        <w:trHeight w:val="274"/>
      </w:trPr>
      <w:tc>
        <w:tcPr>
          <w:tcW w:w="7058" w:type="dxa"/>
          <w:vMerge w:val="restart"/>
        </w:tcPr>
        <w:p w:rsidR="00CE1F72" w:rsidRPr="00455531" w:rsidRDefault="00CE1F72" w:rsidP="006F0503">
          <w:pPr>
            <w:pStyle w:val="Header"/>
            <w:tabs>
              <w:tab w:val="clear" w:pos="4320"/>
              <w:tab w:val="clear" w:pos="8640"/>
              <w:tab w:val="left" w:pos="2070"/>
            </w:tabs>
            <w:spacing w:line="276" w:lineRule="auto"/>
            <w:rPr>
              <w:b/>
              <w:bCs/>
              <w:sz w:val="20"/>
              <w:szCs w:val="20"/>
            </w:rPr>
          </w:pPr>
          <w:r>
            <w:rPr>
              <w:b/>
              <w:bCs/>
              <w:sz w:val="20"/>
              <w:szCs w:val="20"/>
            </w:rPr>
            <w:tab/>
          </w:r>
        </w:p>
        <w:p w:rsidR="00CE1F72" w:rsidRPr="00455531" w:rsidRDefault="00CE1F72"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CE1F72" w:rsidRPr="00455531" w:rsidRDefault="00CE1F72"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CE1F72" w:rsidRPr="00455531" w:rsidRDefault="00CE1F72" w:rsidP="006F0503">
          <w:pPr>
            <w:pStyle w:val="Header"/>
            <w:spacing w:line="276" w:lineRule="auto"/>
            <w:jc w:val="right"/>
            <w:rPr>
              <w:sz w:val="16"/>
              <w:szCs w:val="16"/>
            </w:rPr>
          </w:pPr>
        </w:p>
      </w:tc>
    </w:tr>
    <w:tr w:rsidR="00CE1F72" w:rsidRPr="00455531" w:rsidTr="00CB5705">
      <w:trPr>
        <w:cantSplit/>
        <w:trHeight w:val="220"/>
      </w:trPr>
      <w:tc>
        <w:tcPr>
          <w:tcW w:w="7058" w:type="dxa"/>
          <w:vMerge/>
          <w:vAlign w:val="center"/>
        </w:tcPr>
        <w:p w:rsidR="00CE1F72" w:rsidRPr="00455531" w:rsidRDefault="00CE1F72" w:rsidP="006F0503">
          <w:pPr>
            <w:rPr>
              <w:b/>
              <w:bCs/>
              <w:sz w:val="20"/>
              <w:szCs w:val="20"/>
            </w:rPr>
          </w:pPr>
        </w:p>
      </w:tc>
      <w:tc>
        <w:tcPr>
          <w:tcW w:w="1895" w:type="dxa"/>
          <w:vAlign w:val="bottom"/>
        </w:tcPr>
        <w:p w:rsidR="00CE1F72" w:rsidRPr="00455531" w:rsidRDefault="00CE1F72"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CE1F72" w:rsidRPr="00455531" w:rsidRDefault="00CE1F72" w:rsidP="006F0503">
          <w:pPr>
            <w:pStyle w:val="Header"/>
            <w:spacing w:line="276" w:lineRule="auto"/>
            <w:jc w:val="right"/>
            <w:rPr>
              <w:sz w:val="16"/>
              <w:szCs w:val="16"/>
            </w:rPr>
          </w:pPr>
        </w:p>
      </w:tc>
    </w:tr>
    <w:tr w:rsidR="00CE1F72" w:rsidRPr="00455531" w:rsidTr="00CB5705">
      <w:trPr>
        <w:trHeight w:val="226"/>
      </w:trPr>
      <w:tc>
        <w:tcPr>
          <w:tcW w:w="7058" w:type="dxa"/>
          <w:tcBorders>
            <w:bottom w:val="double" w:sz="4" w:space="0" w:color="auto"/>
          </w:tcBorders>
        </w:tcPr>
        <w:p w:rsidR="00CE1F72" w:rsidRPr="00455531" w:rsidRDefault="00CE1F72" w:rsidP="006F0503">
          <w:pPr>
            <w:pStyle w:val="Header"/>
            <w:spacing w:line="276" w:lineRule="auto"/>
            <w:jc w:val="right"/>
            <w:rPr>
              <w:sz w:val="16"/>
              <w:szCs w:val="16"/>
            </w:rPr>
          </w:pPr>
        </w:p>
      </w:tc>
      <w:tc>
        <w:tcPr>
          <w:tcW w:w="1895" w:type="dxa"/>
          <w:tcBorders>
            <w:bottom w:val="double" w:sz="4" w:space="0" w:color="auto"/>
          </w:tcBorders>
          <w:vAlign w:val="bottom"/>
        </w:tcPr>
        <w:p w:rsidR="00CE1F72" w:rsidRPr="00455531" w:rsidRDefault="00CE1F72"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CE1F72" w:rsidRPr="00455531" w:rsidRDefault="00CE1F72" w:rsidP="006F0503">
          <w:pPr>
            <w:pStyle w:val="Header"/>
            <w:spacing w:line="276" w:lineRule="auto"/>
            <w:jc w:val="right"/>
            <w:rPr>
              <w:sz w:val="16"/>
              <w:szCs w:val="16"/>
            </w:rPr>
          </w:pPr>
        </w:p>
      </w:tc>
    </w:tr>
  </w:tbl>
  <w:p w:rsidR="00CE1F72" w:rsidRDefault="00CE1F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55297">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36DC8"/>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2DCF"/>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5CA3"/>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22B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1B8B"/>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306C"/>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3E83"/>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5362"/>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380B"/>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04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3C80"/>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3A04"/>
    <w:rsid w:val="00A44147"/>
    <w:rsid w:val="00A458D0"/>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4F8"/>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1F72"/>
    <w:rsid w:val="00CE44E8"/>
    <w:rsid w:val="00CF08A6"/>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378E"/>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0857"/>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6CAF0-A296-43C2-97EE-1F16A2EE0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2017-04-24T15:21:00Z</dcterms:created>
  <dcterms:modified xsi:type="dcterms:W3CDTF">2017-07-26T18:28:00Z</dcterms:modified>
</cp:coreProperties>
</file>