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9D34F" w14:textId="4A584AF1" w:rsidR="00536177" w:rsidRDefault="00536177" w:rsidP="00536177">
      <w:pPr>
        <w:spacing w:after="150" w:line="330" w:lineRule="atLeast"/>
        <w:rPr>
          <w:rFonts w:ascii="Helvetica" w:eastAsia="Times New Roman" w:hAnsi="Helvetica" w:cs="Helvetica"/>
          <w:color w:val="494949"/>
          <w:sz w:val="24"/>
          <w:szCs w:val="24"/>
        </w:rPr>
      </w:pPr>
      <w:r>
        <w:rPr>
          <w:rFonts w:ascii="Helvetica" w:eastAsia="Times New Roman" w:hAnsi="Helvetica" w:cs="Helvetica"/>
          <w:color w:val="494949"/>
          <w:sz w:val="24"/>
          <w:szCs w:val="24"/>
        </w:rPr>
        <w:t>Via SHRM</w:t>
      </w:r>
    </w:p>
    <w:p w14:paraId="58807902" w14:textId="77777777" w:rsidR="00536177" w:rsidRDefault="00536177" w:rsidP="00536177">
      <w:pPr>
        <w:spacing w:after="150" w:line="330" w:lineRule="atLeast"/>
        <w:rPr>
          <w:rFonts w:ascii="Helvetica" w:eastAsia="Times New Roman" w:hAnsi="Helvetica" w:cs="Helvetica"/>
          <w:color w:val="494949"/>
          <w:sz w:val="24"/>
          <w:szCs w:val="24"/>
        </w:rPr>
      </w:pPr>
    </w:p>
    <w:p w14:paraId="40DFDD67" w14:textId="38EC3380"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When an employee makes an informal or formal complaint, the employer should take immediate steps to stop the alleged conflict, protect involved parties and begin investigations. Under many laws (e.g., Title VII, the Americans with Disabilities Act (ADA), the Age Discrimination in Employment Act (ADEA), the Occupational Safety and Health Act (OSHA), the Sarbanes-Oxley Act, state and local nondiscrimination laws), employers are legally obligated to investigate complaints (harassment, discrimination, retaliation, safety and ethical) in a timely manner. In addition, any appropriate corrective action is required to be taken by the employer to ensure illegal actions and behaviors cease immediately.</w:t>
      </w:r>
    </w:p>
    <w:p w14:paraId="673DA1C4"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Responsiveness to a complaint and an investigation will not only yield the best information and evidence, but it will also enhance both the investigator's and the employer's credibility. Investigations can help the organization identify and resolve internal problems before they become widespread. Given that every complaint has the potential to become a lawsuit, employers should investigate every case in </w:t>
      </w:r>
      <w:proofErr w:type="gramStart"/>
      <w:r w:rsidRPr="00536177">
        <w:rPr>
          <w:rFonts w:ascii="Helvetica" w:eastAsia="Times New Roman" w:hAnsi="Helvetica" w:cs="Helvetica"/>
          <w:color w:val="494949"/>
          <w:sz w:val="24"/>
          <w:szCs w:val="24"/>
        </w:rPr>
        <w:t>a manner in which</w:t>
      </w:r>
      <w:proofErr w:type="gramEnd"/>
      <w:r w:rsidRPr="00536177">
        <w:rPr>
          <w:rFonts w:ascii="Helvetica" w:eastAsia="Times New Roman" w:hAnsi="Helvetica" w:cs="Helvetica"/>
          <w:color w:val="494949"/>
          <w:sz w:val="24"/>
          <w:szCs w:val="24"/>
        </w:rPr>
        <w:t xml:space="preserve"> it can be presented to a court of law, if necessary. As potentially disruptive as investigations can be, they must be prompt, thorough and effective to ensure everyone's protection. The following steps should be taken as soon as the employer receives a verbal or written complaint.</w:t>
      </w:r>
    </w:p>
    <w:p w14:paraId="4273C4E1"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1: Ensure Confidentiality</w:t>
      </w:r>
    </w:p>
    <w:p w14:paraId="6E54BC0F"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employer must protect the confidentiality of employee claims to the best of its ability. At the same time, the employer must conduct a prompt and an effective investigation. Therefore, it may not be possible to keep all information gathered in the initial complaint, such as interviews and records, completely confidential. The employer should explain to the complaining party and all individuals involved in the investigation that all information gathered will remain confidential to the extent possible for a thorough investigation. It should also be explained that to conduct an effective investigation, some information will be revealed to the accused and potential witnesses, but that information will be shared only on a "need to know" basis. An employer should never promise absolute confidentiality to any party involved in the investigation.</w:t>
      </w:r>
    </w:p>
    <w:p w14:paraId="43BF80DD"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2: Provide Interim Protection</w:t>
      </w:r>
    </w:p>
    <w:p w14:paraId="24BF6A0A"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One of the first considerations may be the need to take immediate measures for the protection of the accuser or the alleged victim. Separating the alleged victim from the accused may be necessary to guard against continued harassment or retaliation. Actions such as a schedule change, transfer or leave of absence may be necessary; </w:t>
      </w:r>
      <w:r w:rsidRPr="00536177">
        <w:rPr>
          <w:rFonts w:ascii="Helvetica" w:eastAsia="Times New Roman" w:hAnsi="Helvetica" w:cs="Helvetica"/>
          <w:color w:val="494949"/>
          <w:sz w:val="24"/>
          <w:szCs w:val="24"/>
        </w:rPr>
        <w:lastRenderedPageBreak/>
        <w:t>however, complainants should not be involuntarily transferred or burdened. These types of actions could appear to be retaliatory and result in a retaliation claim. The employer and the accuser must work together to arrive at an amenable solution. Employers may wish to seek legal advice prior to making any decisions.</w:t>
      </w:r>
    </w:p>
    <w:p w14:paraId="5E53CD9C"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3: Select the investigator</w:t>
      </w:r>
    </w:p>
    <w:p w14:paraId="5003BA8E"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appropriate investigator should possess all the following:</w:t>
      </w:r>
    </w:p>
    <w:p w14:paraId="3A18AE1B" w14:textId="77777777" w:rsidR="00536177" w:rsidRPr="00536177" w:rsidRDefault="00536177" w:rsidP="00536177">
      <w:pPr>
        <w:numPr>
          <w:ilvl w:val="0"/>
          <w:numId w:val="1"/>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An ability to investigate objectively without bias.</w:t>
      </w:r>
    </w:p>
    <w:p w14:paraId="5FDC1773" w14:textId="77777777" w:rsidR="00536177" w:rsidRPr="00536177" w:rsidRDefault="00536177" w:rsidP="00536177">
      <w:pPr>
        <w:numPr>
          <w:ilvl w:val="0"/>
          <w:numId w:val="1"/>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No stake in the outcome. The investigator should not have a personal relationship with the involved parties. The outcome should not directly affect the investigator's position within the organization.</w:t>
      </w:r>
    </w:p>
    <w:p w14:paraId="197C8839" w14:textId="77777777" w:rsidR="00536177" w:rsidRPr="00536177" w:rsidRDefault="00536177" w:rsidP="00536177">
      <w:pPr>
        <w:numPr>
          <w:ilvl w:val="0"/>
          <w:numId w:val="1"/>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Skills that include prior investigative knowledge and working knowledge of employment laws.</w:t>
      </w:r>
    </w:p>
    <w:p w14:paraId="5982A655" w14:textId="77777777" w:rsidR="00536177" w:rsidRPr="00536177" w:rsidRDefault="00536177" w:rsidP="00536177">
      <w:pPr>
        <w:numPr>
          <w:ilvl w:val="0"/>
          <w:numId w:val="1"/>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Strong interpersonal skills to build a rapport with the parties involved and to be perceived as neutral and fair.</w:t>
      </w:r>
    </w:p>
    <w:p w14:paraId="0433EA7E" w14:textId="77777777" w:rsidR="00536177" w:rsidRPr="00536177" w:rsidRDefault="00536177" w:rsidP="00536177">
      <w:pPr>
        <w:numPr>
          <w:ilvl w:val="0"/>
          <w:numId w:val="1"/>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Attention to detail.</w:t>
      </w:r>
    </w:p>
    <w:p w14:paraId="56B78E8E" w14:textId="77777777" w:rsidR="00536177" w:rsidRPr="00536177" w:rsidRDefault="00536177" w:rsidP="00536177">
      <w:pPr>
        <w:numPr>
          <w:ilvl w:val="0"/>
          <w:numId w:val="1"/>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right temperament to conduct interviews.</w:t>
      </w:r>
    </w:p>
    <w:p w14:paraId="5AE4D2EC"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In addition, the investigator should be able to maintain confidentiality, be respected within the organization (because his or her conclusions will be used to </w:t>
      </w:r>
      <w:proofErr w:type="gramStart"/>
      <w:r w:rsidRPr="00536177">
        <w:rPr>
          <w:rFonts w:ascii="Helvetica" w:eastAsia="Times New Roman" w:hAnsi="Helvetica" w:cs="Helvetica"/>
          <w:color w:val="494949"/>
          <w:sz w:val="24"/>
          <w:szCs w:val="24"/>
        </w:rPr>
        <w:t>make a determination</w:t>
      </w:r>
      <w:proofErr w:type="gramEnd"/>
      <w:r w:rsidRPr="00536177">
        <w:rPr>
          <w:rFonts w:ascii="Helvetica" w:eastAsia="Times New Roman" w:hAnsi="Helvetica" w:cs="Helvetica"/>
          <w:color w:val="494949"/>
          <w:sz w:val="24"/>
          <w:szCs w:val="24"/>
        </w:rPr>
        <w:t>),</w:t>
      </w:r>
      <w:r w:rsidRPr="00536177">
        <w:rPr>
          <w:rFonts w:ascii="Helvetica" w:eastAsia="Times New Roman" w:hAnsi="Helvetica" w:cs="Helvetica"/>
          <w:i/>
          <w:iCs/>
          <w:color w:val="494949"/>
          <w:sz w:val="24"/>
          <w:szCs w:val="24"/>
        </w:rPr>
        <w:t> </w:t>
      </w:r>
      <w:r w:rsidRPr="00536177">
        <w:rPr>
          <w:rFonts w:ascii="Helvetica" w:eastAsia="Times New Roman" w:hAnsi="Helvetica" w:cs="Helvetica"/>
          <w:color w:val="494949"/>
          <w:sz w:val="24"/>
          <w:szCs w:val="24"/>
        </w:rPr>
        <w:t>have the ability to act as a credible witness and, if internal, have the likelihood of continued employment with the company.</w:t>
      </w:r>
    </w:p>
    <w:p w14:paraId="177C92CF"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Employers generally use the resources of experienced HR professionals, internal security, legal counsel (inside or outside) or a third-party investigator. There are distinct advantages and disadvantages to each type of investigator that can be selected:</w:t>
      </w:r>
    </w:p>
    <w:p w14:paraId="2118D855"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HR staff. </w:t>
      </w:r>
      <w:r w:rsidRPr="00536177">
        <w:rPr>
          <w:rFonts w:ascii="Helvetica" w:eastAsia="Times New Roman" w:hAnsi="Helvetica" w:cs="Helvetica"/>
          <w:color w:val="494949"/>
          <w:sz w:val="24"/>
          <w:szCs w:val="24"/>
        </w:rPr>
        <w:t xml:space="preserve">HR is the most common choice. Employers often assign the responsibility for investigations to HR professionals because of their specialized job training as well as prior experience in conducting workplace investigations. HR representatives hold a </w:t>
      </w:r>
      <w:proofErr w:type="gramStart"/>
      <w:r w:rsidRPr="00536177">
        <w:rPr>
          <w:rFonts w:ascii="Helvetica" w:eastAsia="Times New Roman" w:hAnsi="Helvetica" w:cs="Helvetica"/>
          <w:color w:val="494949"/>
          <w:sz w:val="24"/>
          <w:szCs w:val="24"/>
        </w:rPr>
        <w:t>particular advantage</w:t>
      </w:r>
      <w:proofErr w:type="gramEnd"/>
      <w:r w:rsidRPr="00536177">
        <w:rPr>
          <w:rFonts w:ascii="Helvetica" w:eastAsia="Times New Roman" w:hAnsi="Helvetica" w:cs="Helvetica"/>
          <w:color w:val="494949"/>
          <w:sz w:val="24"/>
          <w:szCs w:val="24"/>
        </w:rPr>
        <w:t xml:space="preserve"> because of their superior interpersonal skills; employees typically feel comfortable with them and are willing to confide in them. HR also </w:t>
      </w:r>
      <w:proofErr w:type="gramStart"/>
      <w:r w:rsidRPr="00536177">
        <w:rPr>
          <w:rFonts w:ascii="Helvetica" w:eastAsia="Times New Roman" w:hAnsi="Helvetica" w:cs="Helvetica"/>
          <w:color w:val="494949"/>
          <w:sz w:val="24"/>
          <w:szCs w:val="24"/>
        </w:rPr>
        <w:t>has the ability to</w:t>
      </w:r>
      <w:proofErr w:type="gramEnd"/>
      <w:r w:rsidRPr="00536177">
        <w:rPr>
          <w:rFonts w:ascii="Helvetica" w:eastAsia="Times New Roman" w:hAnsi="Helvetica" w:cs="Helvetica"/>
          <w:color w:val="494949"/>
          <w:sz w:val="24"/>
          <w:szCs w:val="24"/>
        </w:rPr>
        <w:t xml:space="preserve"> remain impartial, is familiar with the employees, and has knowledge of the organization and of employment laws. The disadvantage is that employees may associate HR representatives too closely with the organizational management and therefore not perceive them as neutral in the investigation. Additionally, management may object if the HR professional has a close personal connection with the involved employee(s).</w:t>
      </w:r>
    </w:p>
    <w:p w14:paraId="512FF325"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Internal security. </w:t>
      </w:r>
      <w:r w:rsidRPr="00536177">
        <w:rPr>
          <w:rFonts w:ascii="Helvetica" w:eastAsia="Times New Roman" w:hAnsi="Helvetica" w:cs="Helvetica"/>
          <w:color w:val="494949"/>
          <w:sz w:val="24"/>
          <w:szCs w:val="24"/>
        </w:rPr>
        <w:t xml:space="preserve">These professionals typically have training in investigation methods that allow them to obtain information from sources that a lesser-trained investigator may overlook. Conversely, because of their training and assertive style, internal security </w:t>
      </w:r>
      <w:r w:rsidRPr="00536177">
        <w:rPr>
          <w:rFonts w:ascii="Helvetica" w:eastAsia="Times New Roman" w:hAnsi="Helvetica" w:cs="Helvetica"/>
          <w:color w:val="494949"/>
          <w:sz w:val="24"/>
          <w:szCs w:val="24"/>
        </w:rPr>
        <w:lastRenderedPageBreak/>
        <w:t>representatives may be viewed as intimidating by employees and therefore may become less productive. Employers should consider the specific security personnel's interpersonal skills, personal relationships with those involved and personality or approach to conflict. Security personnel may also have less of an employment law background, thus limiting their ability to conclude whether sources are reliable and potentially admissible in court.</w:t>
      </w:r>
    </w:p>
    <w:p w14:paraId="378FAA1C"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Outside or nonlawyer, third-party investigators. </w:t>
      </w:r>
      <w:r w:rsidRPr="00536177">
        <w:rPr>
          <w:rFonts w:ascii="Helvetica" w:eastAsia="Times New Roman" w:hAnsi="Helvetica" w:cs="Helvetica"/>
          <w:color w:val="494949"/>
          <w:sz w:val="24"/>
          <w:szCs w:val="24"/>
        </w:rPr>
        <w:t>They are more commonly used when an employer does not have an internal person who possesses the necessary qualifications or the time to conduct the investigation, or if the person accused is among the senior leaders in the organization. They can provide objectivity that an internal investigator may lack. An employer may use former senior-level employees to conduct investigations because of their knowledge of the organization and employees, or a human resource consultant or other independent investigator because of his or her knowledge specific to investigatory methods and techniques.</w:t>
      </w:r>
    </w:p>
    <w:p w14:paraId="1D7DBB95"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Legal counsel investigators, both in-house and outside.</w:t>
      </w:r>
      <w:r w:rsidRPr="00536177">
        <w:rPr>
          <w:rFonts w:ascii="Helvetica" w:eastAsia="Times New Roman" w:hAnsi="Helvetica" w:cs="Helvetica"/>
          <w:color w:val="494949"/>
          <w:sz w:val="24"/>
          <w:szCs w:val="24"/>
        </w:rPr>
        <w:t> These investigators have ethical and privileged considerations. They must disclose to the parties involved in the investigation the purpose of the investigation and the attorney-employer relationship. Legal counsel investigators should clearly disclose that the organization, not the accused employee, is the client. Outside counsel brings objectivity to the investigation but lacks knowledge of the employer's culture and the employees. In-house counsel does have knowledge of company culture and its employees. However, both in-house and outside counsel can be perceived as intimidating, which could restrict the employees' willingness to be open and provide information.</w:t>
      </w:r>
    </w:p>
    <w:p w14:paraId="7B91FA93"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Team approach. </w:t>
      </w:r>
      <w:r w:rsidRPr="00536177">
        <w:rPr>
          <w:rFonts w:ascii="Helvetica" w:eastAsia="Times New Roman" w:hAnsi="Helvetica" w:cs="Helvetica"/>
          <w:color w:val="494949"/>
          <w:sz w:val="24"/>
          <w:szCs w:val="24"/>
        </w:rPr>
        <w:t>An employer might also consider a team approach. Teams provide a multitude of experience, resources and ideas. A team may make up for areas a single investigator may lack, such as experience, expertise in employment law, the ability to obtain witness information or knowledge of internal issues and culture. Generally, a good team, which is often an outside attorney working with HR, covers all internal and external gaps that would be associated with a single investigator. The team approach provides the ability to collaborate if the accuser, the accused or a witness alters his or her earlier statements.</w:t>
      </w:r>
    </w:p>
    <w:p w14:paraId="2A46C321"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4: Create a Plan for the Investigation</w:t>
      </w:r>
    </w:p>
    <w:p w14:paraId="77B887DA"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An investigation must be planned to be effective and properly executed. A complete plan should include an outline of the issue, the development of a witness list, sources for information and evidence, interview questions targeted to elicit crucial information and details, and a process for retention of documentation (e.g., interview notes and e-mails that could be treated as evidence).</w:t>
      </w:r>
    </w:p>
    <w:p w14:paraId="7D409F3E"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lastRenderedPageBreak/>
        <w:t>The use of all available resources will assist the investigator in developing a proper plan. The Equal Employment Opportunity Commission (EEOC) </w:t>
      </w:r>
      <w:hyperlink r:id="rId5" w:history="1">
        <w:r w:rsidRPr="00536177">
          <w:rPr>
            <w:rFonts w:ascii="Helvetica" w:eastAsia="Times New Roman" w:hAnsi="Helvetica" w:cs="Helvetica"/>
            <w:color w:val="1976D2"/>
            <w:sz w:val="24"/>
            <w:szCs w:val="24"/>
            <w:u w:val="single"/>
          </w:rPr>
          <w:t>provides guidelines</w:t>
        </w:r>
      </w:hyperlink>
      <w:r w:rsidRPr="00536177">
        <w:rPr>
          <w:rFonts w:ascii="Helvetica" w:eastAsia="Times New Roman" w:hAnsi="Helvetica" w:cs="Helvetica"/>
          <w:color w:val="494949"/>
          <w:sz w:val="24"/>
          <w:szCs w:val="24"/>
        </w:rPr>
        <w:t> and definitions to employers on specific topics such as sexual harassment and discrimination. Additionally, numerous online and print sources are available to assist and even provide a step-by-step guide.</w:t>
      </w:r>
    </w:p>
    <w:p w14:paraId="332A00D7"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i/>
          <w:iCs/>
          <w:color w:val="494949"/>
          <w:sz w:val="24"/>
          <w:szCs w:val="24"/>
        </w:rPr>
        <w:t>Interview plan example</w:t>
      </w:r>
    </w:p>
    <w:p w14:paraId="6D6F008F"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number of days and amount of time it takes to complete a thorough investigation will vary depending on the circumstances. The following is an example of how an HR professional may organize and complete an investigation:</w:t>
      </w:r>
    </w:p>
    <w:p w14:paraId="56756097"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Day one </w:t>
      </w:r>
      <w:r w:rsidRPr="00536177">
        <w:rPr>
          <w:rFonts w:ascii="Helvetica" w:eastAsia="Times New Roman" w:hAnsi="Helvetica" w:cs="Helvetica"/>
          <w:color w:val="494949"/>
          <w:sz w:val="24"/>
          <w:szCs w:val="24"/>
        </w:rPr>
        <w:t>(HR should have already reserved a secluded conference room for the entire day.)</w:t>
      </w:r>
    </w:p>
    <w:p w14:paraId="70075765"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investigator should allow time between interviews to type up notes and adjust to new information, evidence or witnesses. Keeping the investigation flowing as efficiently as possible, the interviewer may conduct interviews earlier or later as needed to allow enough time to gather all the required information. Additional time may be necessary depending on the number of witnesses and amount of information provided.</w:t>
      </w:r>
    </w:p>
    <w:p w14:paraId="64B0B606"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8 a.m. Interview accuser (to clarify details and gather evidence and witnesses).</w:t>
      </w:r>
    </w:p>
    <w:p w14:paraId="6A43F997"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9 a.m. Read over interview </w:t>
      </w:r>
      <w:proofErr w:type="gramStart"/>
      <w:r w:rsidRPr="00536177">
        <w:rPr>
          <w:rFonts w:ascii="Helvetica" w:eastAsia="Times New Roman" w:hAnsi="Helvetica" w:cs="Helvetica"/>
          <w:color w:val="494949"/>
          <w:sz w:val="24"/>
          <w:szCs w:val="24"/>
        </w:rPr>
        <w:t>notes, and</w:t>
      </w:r>
      <w:proofErr w:type="gramEnd"/>
      <w:r w:rsidRPr="00536177">
        <w:rPr>
          <w:rFonts w:ascii="Helvetica" w:eastAsia="Times New Roman" w:hAnsi="Helvetica" w:cs="Helvetica"/>
          <w:color w:val="494949"/>
          <w:sz w:val="24"/>
          <w:szCs w:val="24"/>
        </w:rPr>
        <w:t xml:space="preserve"> fill in details while still fresh.</w:t>
      </w:r>
    </w:p>
    <w:p w14:paraId="4CCB07E5"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Determine who should be interviewed next: the accused or some of the witnesses.</w:t>
      </w:r>
    </w:p>
    <w:p w14:paraId="23FAC791"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10 a.m. Next interview will potentially be the accused to hear his or her side of the story and to gather evidence and witnesses.</w:t>
      </w:r>
    </w:p>
    <w:p w14:paraId="66C6C450"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11 a.m. Complete notes and prepare for next interview.</w:t>
      </w:r>
    </w:p>
    <w:p w14:paraId="72662B91"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1 p.m. Interview potentia</w:t>
      </w:r>
      <w:bookmarkStart w:id="0" w:name="_GoBack"/>
      <w:bookmarkEnd w:id="0"/>
      <w:r w:rsidRPr="00536177">
        <w:rPr>
          <w:rFonts w:ascii="Helvetica" w:eastAsia="Times New Roman" w:hAnsi="Helvetica" w:cs="Helvetica"/>
          <w:color w:val="494949"/>
          <w:sz w:val="24"/>
          <w:szCs w:val="24"/>
        </w:rPr>
        <w:t xml:space="preserve">l first </w:t>
      </w:r>
      <w:proofErr w:type="gramStart"/>
      <w:r w:rsidRPr="00536177">
        <w:rPr>
          <w:rFonts w:ascii="Helvetica" w:eastAsia="Times New Roman" w:hAnsi="Helvetica" w:cs="Helvetica"/>
          <w:color w:val="494949"/>
          <w:sz w:val="24"/>
          <w:szCs w:val="24"/>
        </w:rPr>
        <w:t>witness, and</w:t>
      </w:r>
      <w:proofErr w:type="gramEnd"/>
      <w:r w:rsidRPr="00536177">
        <w:rPr>
          <w:rFonts w:ascii="Helvetica" w:eastAsia="Times New Roman" w:hAnsi="Helvetica" w:cs="Helvetica"/>
          <w:color w:val="494949"/>
          <w:sz w:val="24"/>
          <w:szCs w:val="24"/>
        </w:rPr>
        <w:t xml:space="preserve"> take time to complete interview notes.</w:t>
      </w:r>
    </w:p>
    <w:p w14:paraId="54A25934"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2 p.m. Interview second </w:t>
      </w:r>
      <w:proofErr w:type="gramStart"/>
      <w:r w:rsidRPr="00536177">
        <w:rPr>
          <w:rFonts w:ascii="Helvetica" w:eastAsia="Times New Roman" w:hAnsi="Helvetica" w:cs="Helvetica"/>
          <w:color w:val="494949"/>
          <w:sz w:val="24"/>
          <w:szCs w:val="24"/>
        </w:rPr>
        <w:t>witness, and</w:t>
      </w:r>
      <w:proofErr w:type="gramEnd"/>
      <w:r w:rsidRPr="00536177">
        <w:rPr>
          <w:rFonts w:ascii="Helvetica" w:eastAsia="Times New Roman" w:hAnsi="Helvetica" w:cs="Helvetica"/>
          <w:color w:val="494949"/>
          <w:sz w:val="24"/>
          <w:szCs w:val="24"/>
        </w:rPr>
        <w:t xml:space="preserve"> take time to complete interview notes.</w:t>
      </w:r>
    </w:p>
    <w:p w14:paraId="7344FFB9"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3 p.m. Interview third </w:t>
      </w:r>
      <w:proofErr w:type="gramStart"/>
      <w:r w:rsidRPr="00536177">
        <w:rPr>
          <w:rFonts w:ascii="Helvetica" w:eastAsia="Times New Roman" w:hAnsi="Helvetica" w:cs="Helvetica"/>
          <w:color w:val="494949"/>
          <w:sz w:val="24"/>
          <w:szCs w:val="24"/>
        </w:rPr>
        <w:t>witness, and</w:t>
      </w:r>
      <w:proofErr w:type="gramEnd"/>
      <w:r w:rsidRPr="00536177">
        <w:rPr>
          <w:rFonts w:ascii="Helvetica" w:eastAsia="Times New Roman" w:hAnsi="Helvetica" w:cs="Helvetica"/>
          <w:color w:val="494949"/>
          <w:sz w:val="24"/>
          <w:szCs w:val="24"/>
        </w:rPr>
        <w:t xml:space="preserve"> take time to complete interview notes.</w:t>
      </w:r>
    </w:p>
    <w:p w14:paraId="39134243"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4 p.m. Review notes for entire </w:t>
      </w:r>
      <w:proofErr w:type="gramStart"/>
      <w:r w:rsidRPr="00536177">
        <w:rPr>
          <w:rFonts w:ascii="Helvetica" w:eastAsia="Times New Roman" w:hAnsi="Helvetica" w:cs="Helvetica"/>
          <w:color w:val="494949"/>
          <w:sz w:val="24"/>
          <w:szCs w:val="24"/>
        </w:rPr>
        <w:t>day, and</w:t>
      </w:r>
      <w:proofErr w:type="gramEnd"/>
      <w:r w:rsidRPr="00536177">
        <w:rPr>
          <w:rFonts w:ascii="Helvetica" w:eastAsia="Times New Roman" w:hAnsi="Helvetica" w:cs="Helvetica"/>
          <w:color w:val="494949"/>
          <w:sz w:val="24"/>
          <w:szCs w:val="24"/>
        </w:rPr>
        <w:t xml:space="preserve"> make plan for second day.</w:t>
      </w:r>
    </w:p>
    <w:p w14:paraId="32E1C71A"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Day two</w:t>
      </w:r>
      <w:r w:rsidRPr="00536177">
        <w:rPr>
          <w:rFonts w:ascii="Helvetica" w:eastAsia="Times New Roman" w:hAnsi="Helvetica" w:cs="Helvetica"/>
          <w:color w:val="494949"/>
          <w:sz w:val="24"/>
          <w:szCs w:val="24"/>
        </w:rPr>
        <w:t> (HR should have already reserved a secluded conference room for the entire day.)</w:t>
      </w:r>
    </w:p>
    <w:p w14:paraId="1AA00438"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8 a.m. to 3 p.m. Finish any additional witness interviews.</w:t>
      </w:r>
    </w:p>
    <w:p w14:paraId="07CE8EAC"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Handle any follow-up interviews with accused, accuser or witnesses as needed to clarify information previously discussed or to ask new questions about evidence or information disclosed after the initial interview.</w:t>
      </w:r>
    </w:p>
    <w:p w14:paraId="1A44040D"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lastRenderedPageBreak/>
        <w:t>3 p.m. to 5 p.m. Review interview notes, evidence and credibility assessment. Establish proposed recommendation for action to present to upper management.</w:t>
      </w:r>
    </w:p>
    <w:p w14:paraId="3E5C169A"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Day three</w:t>
      </w:r>
    </w:p>
    <w:p w14:paraId="6DDBEE68"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Morning: Discuss proposed resolution with upper </w:t>
      </w:r>
      <w:proofErr w:type="gramStart"/>
      <w:r w:rsidRPr="00536177">
        <w:rPr>
          <w:rFonts w:ascii="Helvetica" w:eastAsia="Times New Roman" w:hAnsi="Helvetica" w:cs="Helvetica"/>
          <w:color w:val="494949"/>
          <w:sz w:val="24"/>
          <w:szCs w:val="24"/>
        </w:rPr>
        <w:t>management, and</w:t>
      </w:r>
      <w:proofErr w:type="gramEnd"/>
      <w:r w:rsidRPr="00536177">
        <w:rPr>
          <w:rFonts w:ascii="Helvetica" w:eastAsia="Times New Roman" w:hAnsi="Helvetica" w:cs="Helvetica"/>
          <w:color w:val="494949"/>
          <w:sz w:val="24"/>
          <w:szCs w:val="24"/>
        </w:rPr>
        <w:t xml:space="preserve"> decide on final resolution.</w:t>
      </w:r>
    </w:p>
    <w:p w14:paraId="2955EB2B"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Afternoon: Create any relevant disciplinary actions, warnings or memos.</w:t>
      </w:r>
    </w:p>
    <w:p w14:paraId="602B8CF0"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Day four</w:t>
      </w:r>
    </w:p>
    <w:p w14:paraId="01CAB57F"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Morning: Hold closure meeting with accused and accuser separately.</w:t>
      </w:r>
    </w:p>
    <w:p w14:paraId="58A1889A"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Afternoon: Write investigation report/summary.</w:t>
      </w:r>
    </w:p>
    <w:p w14:paraId="48025004"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5: Develop Interview Questions</w:t>
      </w:r>
    </w:p>
    <w:p w14:paraId="1BC492A8"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Questions should be developed ahead of time in the planning stage, although additional questions will be added throughout the investigation as more evidence and information are shared. Good questions are relevant and designed to draw out facts without leading the interviewee; they should be open-ended to elicit as much information as possible. The EEOC has </w:t>
      </w:r>
      <w:hyperlink r:id="rId6" w:history="1">
        <w:r w:rsidRPr="00536177">
          <w:rPr>
            <w:rFonts w:ascii="Helvetica" w:eastAsia="Times New Roman" w:hAnsi="Helvetica" w:cs="Helvetica"/>
            <w:color w:val="1976D2"/>
            <w:sz w:val="24"/>
            <w:szCs w:val="24"/>
            <w:u w:val="single"/>
          </w:rPr>
          <w:t>sample investigation interview questions</w:t>
        </w:r>
      </w:hyperlink>
      <w:r w:rsidRPr="00536177">
        <w:rPr>
          <w:rFonts w:ascii="Helvetica" w:eastAsia="Times New Roman" w:hAnsi="Helvetica" w:cs="Helvetica"/>
          <w:color w:val="494949"/>
          <w:sz w:val="24"/>
          <w:szCs w:val="24"/>
        </w:rPr>
        <w:t> (in Section V), and SHRM has sample </w:t>
      </w:r>
      <w:hyperlink r:id="rId7" w:history="1">
        <w:r w:rsidRPr="00536177">
          <w:rPr>
            <w:rFonts w:ascii="Helvetica" w:eastAsia="Times New Roman" w:hAnsi="Helvetica" w:cs="Helvetica"/>
            <w:color w:val="1976D2"/>
            <w:sz w:val="24"/>
            <w:szCs w:val="24"/>
            <w:u w:val="single"/>
          </w:rPr>
          <w:t>questions for the accuser</w:t>
        </w:r>
      </w:hyperlink>
      <w:r w:rsidRPr="00536177">
        <w:rPr>
          <w:rFonts w:ascii="Helvetica" w:eastAsia="Times New Roman" w:hAnsi="Helvetica" w:cs="Helvetica"/>
          <w:color w:val="494949"/>
          <w:sz w:val="24"/>
          <w:szCs w:val="24"/>
        </w:rPr>
        <w:t> and </w:t>
      </w:r>
      <w:hyperlink r:id="rId8" w:history="1">
        <w:r w:rsidRPr="00536177">
          <w:rPr>
            <w:rFonts w:ascii="Helvetica" w:eastAsia="Times New Roman" w:hAnsi="Helvetica" w:cs="Helvetica"/>
            <w:color w:val="1976D2"/>
            <w:sz w:val="24"/>
            <w:szCs w:val="24"/>
            <w:u w:val="single"/>
          </w:rPr>
          <w:t>questions for the witnesses</w:t>
        </w:r>
      </w:hyperlink>
      <w:r w:rsidRPr="00536177">
        <w:rPr>
          <w:rFonts w:ascii="Helvetica" w:eastAsia="Times New Roman" w:hAnsi="Helvetica" w:cs="Helvetica"/>
          <w:color w:val="494949"/>
          <w:sz w:val="24"/>
          <w:szCs w:val="24"/>
        </w:rPr>
        <w:t>.</w:t>
      </w:r>
    </w:p>
    <w:p w14:paraId="5F3AEB68"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6: Conduct Interviews</w:t>
      </w:r>
    </w:p>
    <w:p w14:paraId="7265CD58"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Once the appropriate investigator has been selected, an investigation plan has been developed and interview questions have been created, interviews can be conducted. The investigator should inform all parties involved of the need for an investigation and explain the investigation process. Caution should be used when stressing confidentiality of the investigation process as this </w:t>
      </w:r>
      <w:proofErr w:type="gramStart"/>
      <w:r w:rsidRPr="00536177">
        <w:rPr>
          <w:rFonts w:ascii="Helvetica" w:eastAsia="Times New Roman" w:hAnsi="Helvetica" w:cs="Helvetica"/>
          <w:color w:val="494949"/>
          <w:sz w:val="24"/>
          <w:szCs w:val="24"/>
        </w:rPr>
        <w:t>can be seen as</w:t>
      </w:r>
      <w:proofErr w:type="gramEnd"/>
      <w:r w:rsidRPr="00536177">
        <w:rPr>
          <w:rFonts w:ascii="Helvetica" w:eastAsia="Times New Roman" w:hAnsi="Helvetica" w:cs="Helvetica"/>
          <w:color w:val="494949"/>
          <w:sz w:val="24"/>
          <w:szCs w:val="24"/>
        </w:rPr>
        <w:t xml:space="preserve"> interference with employee rights to engage in concerted activity under the National Labor Relations Act (NLRA).</w:t>
      </w:r>
    </w:p>
    <w:p w14:paraId="46839DA2"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 xml:space="preserve">The investigator should focus on being impartial and objective to gather and consider relevant facts. Prevention from pushing the investigation in any </w:t>
      </w:r>
      <w:proofErr w:type="gramStart"/>
      <w:r w:rsidRPr="00536177">
        <w:rPr>
          <w:rFonts w:ascii="Helvetica" w:eastAsia="Times New Roman" w:hAnsi="Helvetica" w:cs="Helvetica"/>
          <w:color w:val="494949"/>
          <w:sz w:val="24"/>
          <w:szCs w:val="24"/>
        </w:rPr>
        <w:t>particular direction</w:t>
      </w:r>
      <w:proofErr w:type="gramEnd"/>
      <w:r w:rsidRPr="00536177">
        <w:rPr>
          <w:rFonts w:ascii="Helvetica" w:eastAsia="Times New Roman" w:hAnsi="Helvetica" w:cs="Helvetica"/>
          <w:color w:val="494949"/>
          <w:sz w:val="24"/>
          <w:szCs w:val="24"/>
        </w:rPr>
        <w:t xml:space="preserve"> is imperative. The investigator should never offer any opinion or say anything to interviewees that will discredit his or her impartiality. Objectivity must be maintained with every interview.</w:t>
      </w:r>
    </w:p>
    <w:p w14:paraId="424322A6"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Taking notes, looking for inconsistencies, and seeking opportunities for more evidence and names of other potential witnesses should be a consideration as well. Asking the employee to write down what happened may help find inconsistencies. There may be a disparity between what the employee is willing to write and what he or she told you in the interview.</w:t>
      </w:r>
    </w:p>
    <w:p w14:paraId="24950922"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lastRenderedPageBreak/>
        <w:t>Investigators must determine employees' credibility.</w:t>
      </w:r>
      <w:r w:rsidRPr="00536177">
        <w:rPr>
          <w:rFonts w:ascii="Helvetica" w:eastAsia="Times New Roman" w:hAnsi="Helvetica" w:cs="Helvetica"/>
          <w:i/>
          <w:iCs/>
          <w:color w:val="494949"/>
          <w:sz w:val="24"/>
          <w:szCs w:val="24"/>
        </w:rPr>
        <w:t> </w:t>
      </w:r>
      <w:r w:rsidRPr="00536177">
        <w:rPr>
          <w:rFonts w:ascii="Helvetica" w:eastAsia="Times New Roman" w:hAnsi="Helvetica" w:cs="Helvetica"/>
          <w:color w:val="494949"/>
          <w:sz w:val="24"/>
          <w:szCs w:val="24"/>
        </w:rPr>
        <w:t>Interviews provide differing accounts and even conflicting versions of the events. Be aware that the issue is very personal to employees involved. Because of the personal and emotional nature of the issue, their individual perceptions of what happened may be clouded by personal interests, or if their jobs are on the line, they may even lie. Investigators must consider the credibility of the individuals being questioned during an investigation and use techniques (e.g., inherent plausibility, ability, demeanor, motive, motive to falsify, corroboration, past behavior and past accusations) in assessing credibility.</w:t>
      </w:r>
    </w:p>
    <w:p w14:paraId="048C1421"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Investigators should be cautious when conducting interviews to avoid any harsh interrogation tactics that could result in charges such as coerced false confessions and false imprisonment</w:t>
      </w:r>
      <w:r w:rsidRPr="00536177">
        <w:rPr>
          <w:rFonts w:ascii="Helvetica" w:eastAsia="Times New Roman" w:hAnsi="Helvetica" w:cs="Helvetica"/>
          <w:b/>
          <w:bCs/>
          <w:color w:val="494949"/>
          <w:sz w:val="24"/>
          <w:szCs w:val="24"/>
        </w:rPr>
        <w:t>.</w:t>
      </w:r>
    </w:p>
    <w:p w14:paraId="0CECE100"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 xml:space="preserve">Step 7: </w:t>
      </w:r>
      <w:proofErr w:type="gramStart"/>
      <w:r w:rsidRPr="00536177">
        <w:rPr>
          <w:rFonts w:ascii="Helvetica" w:eastAsia="Times New Roman" w:hAnsi="Helvetica" w:cs="Helvetica"/>
          <w:b/>
          <w:bCs/>
          <w:color w:val="494949"/>
          <w:sz w:val="24"/>
          <w:szCs w:val="24"/>
        </w:rPr>
        <w:t>Make a Decision</w:t>
      </w:r>
      <w:proofErr w:type="gramEnd"/>
    </w:p>
    <w:p w14:paraId="76807A83"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Through the investigation, the investigator must be careful not to jump to any conclusions before all the facts are available. Once the interviews are conducted, other necessary procedures, such as evidence collection, should be completed. Once any credibility issues have been resolved, the investigator will evaluate all the information for a formal recommendation. The investigator or member of management, as well as legal counsel, should make the final determination of any employment actions that are warranted based on the investigative report. The employer must consider all the parties involved as well as organizational processes, not just whether the accused is guilty, in the final determination.</w:t>
      </w:r>
    </w:p>
    <w:p w14:paraId="39E8F8AA"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8: Closure of Investigation</w:t>
      </w:r>
    </w:p>
    <w:p w14:paraId="39985C03"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Once a decision is made, the employer should notify both the complaining employee and the accused of the outcome. It is important to let the complainant know that the organization took the complaint seriously and took appropriate action. The organization must ensure the complainant agrees that he or she has been properly heard and understood, even if he or she is not in agreement with the results. The investigator should set a time frame to follow up with the complainant to ensure there are no other issues and that he or she is settling back into the work environment. The employer should encourage communication and follow-up until the complainant is comfortable again. Finally, the investigator should remind all parties to preserve confidentiality as appropriate.</w:t>
      </w:r>
    </w:p>
    <w:p w14:paraId="250EB928"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When necessary, employers must take corrective action that is appropriate to the situation, such as discipline or even termination. The employer should:</w:t>
      </w:r>
    </w:p>
    <w:p w14:paraId="40E1F3BF" w14:textId="77777777" w:rsidR="00536177" w:rsidRPr="00536177" w:rsidRDefault="00536177" w:rsidP="00536177">
      <w:pPr>
        <w:numPr>
          <w:ilvl w:val="0"/>
          <w:numId w:val="2"/>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Look at any damages incurred by the victim and discuss with legal counsel how to remedy those damages.</w:t>
      </w:r>
    </w:p>
    <w:p w14:paraId="3750B36A" w14:textId="77777777" w:rsidR="00536177" w:rsidRPr="00536177" w:rsidRDefault="00536177" w:rsidP="00536177">
      <w:pPr>
        <w:numPr>
          <w:ilvl w:val="0"/>
          <w:numId w:val="2"/>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lastRenderedPageBreak/>
        <w:t>Determine if education, such as sexual harassment training or anger management training, would be beneficial to the individual or all employees.</w:t>
      </w:r>
    </w:p>
    <w:p w14:paraId="2DFFB8DC" w14:textId="77777777" w:rsidR="00536177" w:rsidRPr="00536177" w:rsidRDefault="00536177" w:rsidP="00536177">
      <w:pPr>
        <w:numPr>
          <w:ilvl w:val="0"/>
          <w:numId w:val="2"/>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Consider if the need exists to review, modify or redistribute workplace policies.</w:t>
      </w:r>
    </w:p>
    <w:p w14:paraId="4663911C" w14:textId="77777777" w:rsidR="00536177" w:rsidRPr="00536177" w:rsidRDefault="00536177" w:rsidP="00536177">
      <w:pPr>
        <w:numPr>
          <w:ilvl w:val="0"/>
          <w:numId w:val="2"/>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Determine whether a review of the investigation and complaint resolution processes is necessary.</w:t>
      </w:r>
    </w:p>
    <w:p w14:paraId="74C2BA0F"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b/>
          <w:bCs/>
          <w:color w:val="494949"/>
          <w:sz w:val="24"/>
          <w:szCs w:val="24"/>
        </w:rPr>
        <w:t>Step 9: Develop Written Summary Investigation Results</w:t>
      </w:r>
    </w:p>
    <w:p w14:paraId="6D68B7F3"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If operating on the premise that every investigation of a serious nature could potentially be heard and reviewed by a court, the employer should consider preparing a final investigative report. The organization should keep a clear paper trail of the evidence, such as examining documentation of previous employee behavior and incidents. The investigator should have a clear record of everything done and any findings as well as other steps taken during the investigation. Employers should also document interviews with the accused, the accuser and witnesses. Investigators should ensure their notes from interviews are as factual as possible, contain as much relevant information as possible, are dated and indicate the duration and time of the interviews.</w:t>
      </w:r>
    </w:p>
    <w:p w14:paraId="6565D1B2" w14:textId="77777777" w:rsidR="00536177" w:rsidRPr="00536177"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final report should summarize the following:</w:t>
      </w:r>
    </w:p>
    <w:p w14:paraId="0E2A9393"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incident or issues investigated, including dates.</w:t>
      </w:r>
    </w:p>
    <w:p w14:paraId="126C3630"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Parties involved.</w:t>
      </w:r>
    </w:p>
    <w:p w14:paraId="5C67835D"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Key factual and credibility findings, including sources referenced.</w:t>
      </w:r>
    </w:p>
    <w:p w14:paraId="0A275BE8"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Employer policies or guidelines and their applicability to the investigation.</w:t>
      </w:r>
    </w:p>
    <w:p w14:paraId="22FD93F2"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Specific conclusions.</w:t>
      </w:r>
    </w:p>
    <w:p w14:paraId="75217B62"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Party (or parties) responsible for making the final determination.</w:t>
      </w:r>
    </w:p>
    <w:p w14:paraId="208761F4"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Issues that could not be resolved and reasons for lack of resolution.</w:t>
      </w:r>
    </w:p>
    <w:p w14:paraId="04C59128" w14:textId="77777777" w:rsidR="00536177" w:rsidRPr="00536177" w:rsidRDefault="00536177" w:rsidP="00536177">
      <w:pPr>
        <w:numPr>
          <w:ilvl w:val="0"/>
          <w:numId w:val="3"/>
        </w:numPr>
        <w:spacing w:before="100" w:beforeAutospacing="1" w:after="100" w:afterAutospacing="1" w:line="240" w:lineRule="auto"/>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Employer actions taken.</w:t>
      </w:r>
    </w:p>
    <w:p w14:paraId="2ABCED91" w14:textId="1137EFD3" w:rsidR="00CA1711" w:rsidRDefault="00536177" w:rsidP="00536177">
      <w:pPr>
        <w:spacing w:after="150" w:line="330" w:lineRule="atLeast"/>
        <w:rPr>
          <w:rFonts w:ascii="Helvetica" w:eastAsia="Times New Roman" w:hAnsi="Helvetica" w:cs="Helvetica"/>
          <w:color w:val="494949"/>
          <w:sz w:val="24"/>
          <w:szCs w:val="24"/>
        </w:rPr>
      </w:pPr>
      <w:r w:rsidRPr="00536177">
        <w:rPr>
          <w:rFonts w:ascii="Helvetica" w:eastAsia="Times New Roman" w:hAnsi="Helvetica" w:cs="Helvetica"/>
          <w:color w:val="494949"/>
          <w:sz w:val="24"/>
          <w:szCs w:val="24"/>
        </w:rPr>
        <w:t>The goal of the document is to ensure that if a court, jury or government agency were to review it, the reviewers would conclude that the employer took the situation seriously, responded immediately and appropriately, and had a documented good-faith basis for any actions taken during or as a result of the investigation.</w:t>
      </w:r>
    </w:p>
    <w:p w14:paraId="29F83790" w14:textId="77777777" w:rsidR="00CA1711" w:rsidRDefault="00CA1711">
      <w:pPr>
        <w:rPr>
          <w:rFonts w:ascii="Helvetica" w:eastAsia="Times New Roman" w:hAnsi="Helvetica" w:cs="Helvetica"/>
          <w:color w:val="494949"/>
          <w:sz w:val="24"/>
          <w:szCs w:val="24"/>
        </w:rPr>
      </w:pPr>
      <w:r>
        <w:rPr>
          <w:rFonts w:ascii="Helvetica" w:eastAsia="Times New Roman" w:hAnsi="Helvetica" w:cs="Helvetica"/>
          <w:color w:val="494949"/>
          <w:sz w:val="24"/>
          <w:szCs w:val="24"/>
        </w:rPr>
        <w:br w:type="page"/>
      </w:r>
    </w:p>
    <w:p w14:paraId="1BDC8277" w14:textId="77777777" w:rsidR="00CA1711" w:rsidRDefault="00CA1711" w:rsidP="00CA1711">
      <w:pPr>
        <w:rPr>
          <w:rFonts w:ascii="Verdana" w:hAnsi="Verdana"/>
          <w:b/>
          <w:bCs/>
          <w:color w:val="FB5A3A"/>
          <w:sz w:val="27"/>
          <w:szCs w:val="27"/>
        </w:rPr>
      </w:pPr>
      <w:r>
        <w:rPr>
          <w:rFonts w:ascii="Verdana" w:hAnsi="Verdana"/>
          <w:b/>
          <w:bCs/>
          <w:color w:val="FB5A3A"/>
          <w:sz w:val="27"/>
          <w:szCs w:val="27"/>
        </w:rPr>
        <w:lastRenderedPageBreak/>
        <w:t>Properly Investigating Complaints of Harassment</w:t>
      </w:r>
    </w:p>
    <w:p w14:paraId="7585D270" w14:textId="77777777" w:rsidR="00CA1711" w:rsidRDefault="00CA1711" w:rsidP="00CA1711">
      <w:pPr>
        <w:rPr>
          <w:rFonts w:ascii="Verdana" w:hAnsi="Verdana"/>
          <w:i/>
          <w:iCs/>
          <w:color w:val="333333"/>
          <w:sz w:val="18"/>
          <w:szCs w:val="18"/>
        </w:rPr>
      </w:pPr>
      <w:r>
        <w:rPr>
          <w:rFonts w:ascii="Verdana" w:hAnsi="Verdana"/>
          <w:i/>
          <w:iCs/>
          <w:color w:val="333333"/>
          <w:sz w:val="18"/>
          <w:szCs w:val="18"/>
        </w:rPr>
        <w:t>How to Limit a Company's Exposure</w:t>
      </w:r>
    </w:p>
    <w:p w14:paraId="29E71045" w14:textId="77777777" w:rsidR="00CA1711" w:rsidRDefault="00CA1711" w:rsidP="00CA1711">
      <w:pPr>
        <w:rPr>
          <w:rFonts w:ascii="Verdana" w:hAnsi="Verdana"/>
          <w:color w:val="333333"/>
          <w:sz w:val="18"/>
          <w:szCs w:val="18"/>
        </w:rPr>
      </w:pPr>
      <w:r>
        <w:rPr>
          <w:rFonts w:ascii="Verdana" w:hAnsi="Verdana"/>
          <w:color w:val="333333"/>
          <w:sz w:val="18"/>
          <w:szCs w:val="18"/>
        </w:rPr>
        <w:t>By E. Jason Tremblay</w:t>
      </w:r>
    </w:p>
    <w:p w14:paraId="0B1BEC3E" w14:textId="77777777" w:rsidR="00CA1711" w:rsidRDefault="00CA1711" w:rsidP="00CA1711">
      <w:pPr>
        <w:rPr>
          <w:rFonts w:ascii="Verdana" w:hAnsi="Verdana"/>
          <w:b/>
          <w:bCs/>
          <w:color w:val="333333"/>
          <w:sz w:val="18"/>
          <w:szCs w:val="18"/>
        </w:rPr>
      </w:pPr>
      <w:r>
        <w:rPr>
          <w:rFonts w:ascii="Verdana" w:hAnsi="Verdana"/>
          <w:color w:val="333333"/>
          <w:sz w:val="18"/>
          <w:szCs w:val="18"/>
        </w:rPr>
        <w:t xml:space="preserve">It is well known by employers that every company should maintain and distribute an anti-harassment policy that contains a clearly articulated complaint procedure for employees to complain of harassment and discrimination. However, employers often overlook the importance of promptly investigating complaints of harassment and taking quick and appropriate corrective action. All too often, what begins as simple workplace humor turns into an expensive harassment (or, even worse, a retaliation) claim when the employer does not conduct an effective investigation. Since an employer's prompt and effective response to complaints can limit or </w:t>
      </w:r>
      <w:proofErr w:type="gramStart"/>
      <w:r>
        <w:rPr>
          <w:rFonts w:ascii="Verdana" w:hAnsi="Verdana"/>
          <w:color w:val="333333"/>
          <w:sz w:val="18"/>
          <w:szCs w:val="18"/>
        </w:rPr>
        <w:t>entirely eliminate</w:t>
      </w:r>
      <w:proofErr w:type="gramEnd"/>
      <w:r>
        <w:rPr>
          <w:rFonts w:ascii="Verdana" w:hAnsi="Verdana"/>
          <w:color w:val="333333"/>
          <w:sz w:val="18"/>
          <w:szCs w:val="18"/>
        </w:rPr>
        <w:t xml:space="preserve"> its liability in a discrimination, harassment, or retaliation lawsuit, it is imperative that employers implement an effective mechanism to investigate and resolve workplace complaints. </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The Importance of Training</w:t>
      </w:r>
      <w:r>
        <w:rPr>
          <w:rFonts w:ascii="Verdana" w:hAnsi="Verdana"/>
          <w:color w:val="333333"/>
          <w:sz w:val="18"/>
          <w:szCs w:val="18"/>
        </w:rPr>
        <w:br/>
        <w:t xml:space="preserve">It is </w:t>
      </w:r>
      <w:proofErr w:type="gramStart"/>
      <w:r>
        <w:rPr>
          <w:rFonts w:ascii="Verdana" w:hAnsi="Verdana"/>
          <w:color w:val="333333"/>
          <w:sz w:val="18"/>
          <w:szCs w:val="18"/>
        </w:rPr>
        <w:t>absolutely critical</w:t>
      </w:r>
      <w:proofErr w:type="gramEnd"/>
      <w:r>
        <w:rPr>
          <w:rFonts w:ascii="Verdana" w:hAnsi="Verdana"/>
          <w:color w:val="333333"/>
          <w:sz w:val="18"/>
          <w:szCs w:val="18"/>
        </w:rPr>
        <w:t xml:space="preserve"> that all managers and supervisors are regularly trained to identify conduct that constitutes harassment, discrimination, and retaliation and how to respond to issues they observe in the workplace or that are otherwise reported to them. Without the appropriate training of managers and supervisors, an employee's complaint will never make it to management or those agents responsible for investigating complaints. This failure could expose the employer to significant liability if a lawsuit ensues since courts inevitably look to see what, if anything, the employer did to remedy the situation. The better trained the company's managers and supervisors are to identify personnel problems in the workplace, the more quickly and effectively the employer can take prompt and appropriate action to resolve the workplace conflict.</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Once a Problem Is Reported</w:t>
      </w:r>
      <w:r>
        <w:rPr>
          <w:rFonts w:ascii="Verdana" w:hAnsi="Verdana"/>
          <w:color w:val="333333"/>
          <w:sz w:val="18"/>
          <w:szCs w:val="18"/>
        </w:rPr>
        <w:br/>
        <w:t>The next issue for an employer is what to do once harassment, discrimination, and/or retaliation is reported or observed. While managers and supervisors should be trained to identify these events, they should not try to investigate the complaints themselves unless they are designated by the employer to conduct the investigation. Instead, they should report the complaint to the appropriate individual at the company charged with investigating complaints of workplace harassment and discrimination (e.g., human resource director, personnel manager, etc.). The investigator should have a clean background (no conviction record or history of harassment), a working knowledge of the company's policies and equal employment opportunity obligations, and generally be competent to remain impartial, objective, and fair during the investigation. If possible, it is also advisable in sexual harassment investigations that the investigator be the same gender as the victim. These attributes will help ensure that the investigation is conducted in a consistent and competent fashion. </w:t>
      </w:r>
      <w:r>
        <w:rPr>
          <w:rFonts w:ascii="Verdana" w:hAnsi="Verdana"/>
          <w:color w:val="333333"/>
          <w:sz w:val="18"/>
          <w:szCs w:val="18"/>
        </w:rPr>
        <w:br/>
      </w:r>
      <w:r>
        <w:rPr>
          <w:rFonts w:ascii="Verdana" w:hAnsi="Verdana"/>
          <w:color w:val="333333"/>
          <w:sz w:val="18"/>
          <w:szCs w:val="18"/>
        </w:rPr>
        <w:br/>
        <w:t>Once a complaint has been reported, the employer should ask the employee who makes the complaint for a full narrative of the facts underlying the complaint. In this regard, it is helpful for the company to provide a written harassment complaint form to the employee to identify (1) the date of the incident, (2) the approximate time of the incident, (3) the place of the incident, (4) the company employees involved, (5) any witnesses to the incident, (6) the precise nature of discrimination, and (7) any additional comments. The complaining employee should sign and date the form. If a form is not available, then, at a minimum, the employer agent designated to investigate the incident should gather and memorialize in writing this information from the complaining employee, keeping in mind that anything written down can and will be used against the company in litigation. </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A Word of Caution</w:t>
      </w:r>
      <w:r>
        <w:rPr>
          <w:rFonts w:ascii="Verdana" w:hAnsi="Verdana"/>
          <w:color w:val="333333"/>
          <w:sz w:val="18"/>
          <w:szCs w:val="18"/>
        </w:rPr>
        <w:br/>
        <w:t xml:space="preserve">Before an investigation </w:t>
      </w:r>
      <w:proofErr w:type="gramStart"/>
      <w:r>
        <w:rPr>
          <w:rFonts w:ascii="Verdana" w:hAnsi="Verdana"/>
          <w:color w:val="333333"/>
          <w:sz w:val="18"/>
          <w:szCs w:val="18"/>
        </w:rPr>
        <w:t>actually begins</w:t>
      </w:r>
      <w:proofErr w:type="gramEnd"/>
      <w:r>
        <w:rPr>
          <w:rFonts w:ascii="Verdana" w:hAnsi="Verdana"/>
          <w:color w:val="333333"/>
          <w:sz w:val="18"/>
          <w:szCs w:val="18"/>
        </w:rPr>
        <w:t xml:space="preserve">, a word of caution is advised. No privilege attaches to an investigation unless it is conducted by or through legal counsel. And, even if conducted through legal counsel, the attorney-client privilege is narrowly drawn in many states and may not apply to </w:t>
      </w:r>
      <w:proofErr w:type="gramStart"/>
      <w:r>
        <w:rPr>
          <w:rFonts w:ascii="Verdana" w:hAnsi="Verdana"/>
          <w:color w:val="333333"/>
          <w:sz w:val="18"/>
          <w:szCs w:val="18"/>
        </w:rPr>
        <w:t>factual information</w:t>
      </w:r>
      <w:proofErr w:type="gramEnd"/>
      <w:r>
        <w:rPr>
          <w:rFonts w:ascii="Verdana" w:hAnsi="Verdana"/>
          <w:color w:val="333333"/>
          <w:sz w:val="18"/>
          <w:szCs w:val="18"/>
        </w:rPr>
        <w:t xml:space="preserve"> supplied to legal counsel. Therefore, great care is required to be sure that the </w:t>
      </w:r>
      <w:r>
        <w:rPr>
          <w:rFonts w:ascii="Verdana" w:hAnsi="Verdana"/>
          <w:color w:val="333333"/>
          <w:sz w:val="18"/>
          <w:szCs w:val="18"/>
        </w:rPr>
        <w:lastRenderedPageBreak/>
        <w:t>investigation does not produce admissions against interest and a road map to easy victory for a plaintiff's attorney. In order to minimize such risks, the investigator should limit questions to requests for factual information only, writing only verified factual details while steering away from recording mental impressions, conclusions, or speculation, particularly ones having the effect of suggesting fault or liability on behalf of the company or its agents.</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Interviewing the Alleged Victim</w:t>
      </w:r>
      <w:r>
        <w:rPr>
          <w:rFonts w:ascii="Verdana" w:hAnsi="Verdana"/>
          <w:color w:val="333333"/>
          <w:sz w:val="18"/>
          <w:szCs w:val="18"/>
        </w:rPr>
        <w:br/>
        <w:t>When interviewing the alleged victim, there are a number of appropriate questions to ask in addition to the standard "who, what, when, where, and how" of the alleged harassment. Here are some examples of additional interview questions to ask the employee: How did you react? What response did you make when the incident occurred or afterwards? How did the harassment affect you? How has the harassment affected your job? Are there any persons with relevant information? Did the person who harassed you harass anyone else? Do you know whether anyone else complained about harassment by that person? Can you continue to work in your worksite? Are there any notes, physical evidence, or other documentation regarding the incident? How would you like to see this situation resolved? Do you know of any other relevant information?</w:t>
      </w:r>
      <w:r>
        <w:rPr>
          <w:rFonts w:ascii="Verdana" w:hAnsi="Verdana"/>
          <w:color w:val="333333"/>
          <w:sz w:val="18"/>
          <w:szCs w:val="18"/>
        </w:rPr>
        <w:br/>
      </w:r>
      <w:r>
        <w:rPr>
          <w:rFonts w:ascii="Verdana" w:hAnsi="Verdana"/>
          <w:color w:val="333333"/>
          <w:sz w:val="18"/>
          <w:szCs w:val="18"/>
        </w:rPr>
        <w:br/>
        <w:t>After the interview, it is important to specifically tell the employee that he or she will not be retaliated against for providing truthful information. Because a victim of harassment should not have to work in a less desirable location as a result of raising a complaint, it is safest to withdraw the alleged harasser's access to the victim. Moreover, if the alleged harasser is a supervisor or coworker with whom he or she frequently works, it would be advisable to send the alleged harasser home until the company has time to conduct and finalize its investigation. Finally, it is important to ask the alleged victim to immediately communicate any further instances of alleged harassment to the investigator.</w:t>
      </w:r>
      <w:r>
        <w:rPr>
          <w:rFonts w:ascii="Verdana" w:hAnsi="Verdana"/>
          <w:color w:val="333333"/>
          <w:sz w:val="18"/>
          <w:szCs w:val="18"/>
        </w:rPr>
        <w:br/>
      </w:r>
      <w:r>
        <w:rPr>
          <w:rFonts w:ascii="Verdana" w:hAnsi="Verdana"/>
          <w:color w:val="333333"/>
          <w:sz w:val="18"/>
          <w:szCs w:val="18"/>
        </w:rPr>
        <w:br/>
        <w:t>In some circumstances, the employee will want to remain anonymous. In other cases, the employee may complain of harassment and then ask the employer not to investigate since it "is not a big deal." In these circumstances, the employer still has the legal obligation to investigate and, if appropriate, remedy the conflict. The company can inform the alleged victim that it will make every effort to keep the matter confidential, but that it cannot promise to do so, since it has the legal obligation to fully investigate the workplace dispute and the disclosure of events and names may be inevitable.</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Interviewing the Alleged Harasser</w:t>
      </w:r>
      <w:r>
        <w:rPr>
          <w:rFonts w:ascii="Verdana" w:hAnsi="Verdana"/>
          <w:color w:val="333333"/>
          <w:sz w:val="18"/>
          <w:szCs w:val="18"/>
        </w:rPr>
        <w:br/>
        <w:t xml:space="preserve">Once all the facts have been gathered from the victim, it is certainly prudent to give the alleged harasser an opportunity to respond to the allegations. This can be done orally or in writing, but to the extent it is done orally, it is important to accurately and fairly document the reasons the alleged harasser gave for his or her actions. Inform the alleged harasser that a complaint has been brought against him or her and that the company is required by law to investigate all complaints </w:t>
      </w:r>
      <w:proofErr w:type="gramStart"/>
      <w:r>
        <w:rPr>
          <w:rFonts w:ascii="Verdana" w:hAnsi="Verdana"/>
          <w:color w:val="333333"/>
          <w:sz w:val="18"/>
          <w:szCs w:val="18"/>
        </w:rPr>
        <w:t>whether or not</w:t>
      </w:r>
      <w:proofErr w:type="gramEnd"/>
      <w:r>
        <w:rPr>
          <w:rFonts w:ascii="Verdana" w:hAnsi="Verdana"/>
          <w:color w:val="333333"/>
          <w:sz w:val="18"/>
          <w:szCs w:val="18"/>
        </w:rPr>
        <w:t xml:space="preserve"> they are valid. </w:t>
      </w:r>
      <w:r>
        <w:rPr>
          <w:rFonts w:ascii="Verdana" w:hAnsi="Verdana"/>
          <w:color w:val="333333"/>
          <w:sz w:val="18"/>
          <w:szCs w:val="18"/>
        </w:rPr>
        <w:br/>
      </w:r>
      <w:r>
        <w:rPr>
          <w:rFonts w:ascii="Verdana" w:hAnsi="Verdana"/>
          <w:color w:val="333333"/>
          <w:sz w:val="18"/>
          <w:szCs w:val="18"/>
        </w:rPr>
        <w:br/>
        <w:t>Some important questions to ask the alleged harasser are as follows: What is your response to the allegations? If the harasser claims that the allegations are false, ask why might the complainant lie? Have any other complaints been made against you? Have you ever been disciplined before for harassment? Are there any persons who have relevant information? Are there any notes, physical evidence, or other documentation regarding the incident? Do you know of any other relevant information?</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Interviewing Other Witnesses</w:t>
      </w:r>
      <w:r>
        <w:rPr>
          <w:rFonts w:ascii="Verdana" w:hAnsi="Verdana"/>
          <w:color w:val="333333"/>
          <w:sz w:val="18"/>
          <w:szCs w:val="18"/>
        </w:rPr>
        <w:br/>
        <w:t xml:space="preserve">To fulfill the employer's legal obligation to investigate harassment in the workplace, the employer must interview all other witnesses with potentially relevant information, such as those individuals identified in the harassment complaint form or other employees who have been identified during the investigation. Since some of the employees being interviewed may have no idea why they are being interviewed, it is advisable for the investigator to provide the witness with a brief introduction that includes the reason for the interview, as well as a disclosure that the employee will not be retaliated </w:t>
      </w:r>
      <w:r>
        <w:rPr>
          <w:rFonts w:ascii="Verdana" w:hAnsi="Verdana"/>
          <w:color w:val="333333"/>
          <w:sz w:val="18"/>
          <w:szCs w:val="18"/>
        </w:rPr>
        <w:lastRenderedPageBreak/>
        <w:t>against for providing truthful information. Additionally, the interviewer should start the interview by stating that the company has a legal obligation to investigate the incident. It is also advisable for the interviewer to have a witness present not only to take notes, but to serve as a corroborating witness in the event the employee being interviewed later tries to challenge the content of the interview. This recommendation applies to whoever is being interviewed during an investigation. </w:t>
      </w:r>
      <w:r>
        <w:rPr>
          <w:rFonts w:ascii="Verdana" w:hAnsi="Verdana"/>
          <w:color w:val="333333"/>
          <w:sz w:val="18"/>
          <w:szCs w:val="18"/>
        </w:rPr>
        <w:br/>
      </w:r>
      <w:r>
        <w:rPr>
          <w:rFonts w:ascii="Verdana" w:hAnsi="Verdana"/>
          <w:color w:val="333333"/>
          <w:sz w:val="18"/>
          <w:szCs w:val="18"/>
        </w:rPr>
        <w:br/>
        <w:t>Following are some important questions to ask third parties or witnesses: What did you see or hear? When did the incident occur? Describe the alleged harasser's behavior toward the complainant and toward others in the workplace. What did the complainant tell you? Has the conduct occurred in the past? Do you know of any other relevant information? Are there any other persons who have relevant information?</w:t>
      </w:r>
      <w:r>
        <w:rPr>
          <w:rFonts w:ascii="Verdana" w:hAnsi="Verdana"/>
          <w:color w:val="333333"/>
          <w:sz w:val="18"/>
          <w:szCs w:val="18"/>
        </w:rPr>
        <w:br/>
      </w:r>
      <w:r>
        <w:rPr>
          <w:rFonts w:ascii="Verdana" w:hAnsi="Verdana"/>
          <w:color w:val="333333"/>
          <w:sz w:val="18"/>
          <w:szCs w:val="18"/>
        </w:rPr>
        <w:br/>
        <w:t>After gathering all the relevant information, the interviewer should inform the employee that he or she should not behave any differently toward any of the parties involved (to the extent that names were disclosed or easily identifiable based on the questioning). Unless the employee is noticeably affected, instruct the employee to return to work and to follow up with the investigator if he or she observes or witnesses any further harassment or discrimination. Finally, to the extent possible, inform the employee to keep the content of the interview confidential and to not discuss it among coworkers. The investigator should caution all employees being interviewed that attempting to influence the investigation or disclosing confidential information by discussing it with others can be cause for disciplinary action. </w:t>
      </w:r>
      <w:r>
        <w:rPr>
          <w:rFonts w:ascii="Verdana" w:hAnsi="Verdana"/>
          <w:color w:val="333333"/>
          <w:sz w:val="18"/>
          <w:szCs w:val="18"/>
        </w:rPr>
        <w:br/>
      </w:r>
      <w:r>
        <w:rPr>
          <w:rFonts w:ascii="Verdana" w:hAnsi="Verdana"/>
          <w:color w:val="333333"/>
          <w:sz w:val="18"/>
          <w:szCs w:val="18"/>
        </w:rPr>
        <w:br/>
        <w:t>After all interviews have been completed, carefully review the interview notes. If there are any inconsistencies, conduct follow-up interviews regarding those inconsistencies with any of the parties previously interviewed. It is important to tie up loose ends so that appropriate action can be taken to resolve the workplace dispute.</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Taking Prompt, Remedial Action</w:t>
      </w:r>
      <w:r>
        <w:rPr>
          <w:rFonts w:ascii="Verdana" w:hAnsi="Verdana"/>
          <w:color w:val="333333"/>
          <w:sz w:val="18"/>
          <w:szCs w:val="18"/>
        </w:rPr>
        <w:br/>
        <w:t xml:space="preserve">Once all the interviews have been finalized and credibility issues are resolved, management should </w:t>
      </w:r>
      <w:proofErr w:type="gramStart"/>
      <w:r>
        <w:rPr>
          <w:rFonts w:ascii="Verdana" w:hAnsi="Verdana"/>
          <w:color w:val="333333"/>
          <w:sz w:val="18"/>
          <w:szCs w:val="18"/>
        </w:rPr>
        <w:t>make a determination</w:t>
      </w:r>
      <w:proofErr w:type="gramEnd"/>
      <w:r>
        <w:rPr>
          <w:rFonts w:ascii="Verdana" w:hAnsi="Verdana"/>
          <w:color w:val="333333"/>
          <w:sz w:val="18"/>
          <w:szCs w:val="18"/>
        </w:rPr>
        <w:t xml:space="preserve"> as to whether harassment, discrimination, or retaliation has occurred. That determination could be made by the investigator or by a management official who reviews the investigator's report. While a discussion of what constitutes a reasonable and appropriate action to take after a workplace complaint depends on the specific facts of each situation (and well beyond the scope of this article), it is important that any action taken against the alleged harasser be done only after a thorough investigation. In other words, a company wants to adequately corroborate the complaints (or defenses) and ensure that it is not acting in a retaliatory or rash fashion before imposing discipline upon an employee. </w:t>
      </w:r>
      <w:r>
        <w:rPr>
          <w:rFonts w:ascii="Verdana" w:hAnsi="Verdana"/>
          <w:color w:val="333333"/>
          <w:sz w:val="18"/>
          <w:szCs w:val="18"/>
        </w:rPr>
        <w:br/>
      </w:r>
      <w:r>
        <w:rPr>
          <w:rFonts w:ascii="Verdana" w:hAnsi="Verdana"/>
          <w:color w:val="333333"/>
          <w:sz w:val="18"/>
          <w:szCs w:val="18"/>
        </w:rPr>
        <w:br/>
        <w:t xml:space="preserve">Similarly, the employer has an obligation to treat similar complaints of harassment in a similar fashion. What this means is that if an employee gets immediately terminated for making sexually explicit comments to female coworkers, an employee who later conducts himself in a similar fashion should likewise be immediately terminated. All too often, this rule is inadvertently violated which, by itself, can prove that the complaining employee is being treated differently than others. In litigation, a company will have to prove that it acted reasonably and </w:t>
      </w:r>
      <w:proofErr w:type="gramStart"/>
      <w:r>
        <w:rPr>
          <w:rFonts w:ascii="Verdana" w:hAnsi="Verdana"/>
          <w:color w:val="333333"/>
          <w:sz w:val="18"/>
          <w:szCs w:val="18"/>
        </w:rPr>
        <w:t>fairly</w:t>
      </w:r>
      <w:proofErr w:type="gramEnd"/>
      <w:r>
        <w:rPr>
          <w:rFonts w:ascii="Verdana" w:hAnsi="Verdana"/>
          <w:color w:val="333333"/>
          <w:sz w:val="18"/>
          <w:szCs w:val="18"/>
        </w:rPr>
        <w:t xml:space="preserve"> and such a goal is compromised if the actions taken by the company in similar situations are inconsistent. </w:t>
      </w:r>
      <w:r>
        <w:rPr>
          <w:rFonts w:ascii="Verdana" w:hAnsi="Verdana"/>
          <w:color w:val="333333"/>
          <w:sz w:val="18"/>
          <w:szCs w:val="18"/>
        </w:rPr>
        <w:br/>
      </w:r>
      <w:r>
        <w:rPr>
          <w:rFonts w:ascii="Verdana" w:hAnsi="Verdana"/>
          <w:color w:val="333333"/>
          <w:sz w:val="18"/>
          <w:szCs w:val="18"/>
        </w:rPr>
        <w:br/>
        <w:t>In some circumstances, the investigation may be inconclusive. For example, there are no corroborating witnesses to the harassment (e.g., "he said/she said" situation). If this occurs, it is completely acceptable to inform the parties that a thorough investigation was conducted and was inconclusive. However, the investigator should inform the complaining employee to immediately report any further instances of harassment, discrimination, or retaliation, and that the company will conduct another investigation.</w:t>
      </w:r>
      <w:r>
        <w:rPr>
          <w:rFonts w:ascii="Verdana" w:hAnsi="Verdana"/>
          <w:color w:val="333333"/>
          <w:sz w:val="18"/>
          <w:szCs w:val="18"/>
        </w:rPr>
        <w:br/>
      </w:r>
      <w:r>
        <w:rPr>
          <w:rFonts w:ascii="Verdana" w:hAnsi="Verdana"/>
          <w:color w:val="333333"/>
          <w:sz w:val="18"/>
          <w:szCs w:val="18"/>
        </w:rPr>
        <w:br/>
      </w:r>
    </w:p>
    <w:p w14:paraId="2067EB07" w14:textId="0B565C34" w:rsidR="00CA1711" w:rsidRDefault="00CA1711" w:rsidP="00CA1711">
      <w:pPr>
        <w:rPr>
          <w:rFonts w:ascii="Verdana" w:hAnsi="Verdana"/>
          <w:color w:val="333333"/>
          <w:sz w:val="18"/>
          <w:szCs w:val="18"/>
        </w:rPr>
      </w:pPr>
      <w:r>
        <w:rPr>
          <w:rFonts w:ascii="Verdana" w:hAnsi="Verdana"/>
          <w:b/>
          <w:bCs/>
          <w:color w:val="333333"/>
          <w:sz w:val="18"/>
          <w:szCs w:val="18"/>
        </w:rPr>
        <w:lastRenderedPageBreak/>
        <w:t>Document the Investigation</w:t>
      </w:r>
      <w:r>
        <w:rPr>
          <w:rFonts w:ascii="Verdana" w:hAnsi="Verdana"/>
          <w:color w:val="333333"/>
          <w:sz w:val="18"/>
          <w:szCs w:val="18"/>
        </w:rPr>
        <w:br/>
        <w:t xml:space="preserve">It is certainly advisable to document the investigation process, such as when the complaint came to the employer's attention, who was interviewed, what was disclosed, when and where the interviews took place, as well as who was present, what remedial action was taken, and why it was taken. This step is important because the employer may be required to demonstrate when and how it investigated the employee's complaint </w:t>
      </w:r>
      <w:proofErr w:type="gramStart"/>
      <w:r>
        <w:rPr>
          <w:rFonts w:ascii="Verdana" w:hAnsi="Verdana"/>
          <w:color w:val="333333"/>
          <w:sz w:val="18"/>
          <w:szCs w:val="18"/>
        </w:rPr>
        <w:t>at a later time</w:t>
      </w:r>
      <w:proofErr w:type="gramEnd"/>
      <w:r>
        <w:rPr>
          <w:rFonts w:ascii="Verdana" w:hAnsi="Verdana"/>
          <w:color w:val="333333"/>
          <w:sz w:val="18"/>
          <w:szCs w:val="18"/>
        </w:rPr>
        <w:t>, perhaps during an Equal Employment Opportunity Commission investigation or at trial.</w:t>
      </w:r>
      <w:r>
        <w:rPr>
          <w:rFonts w:ascii="Verdana" w:hAnsi="Verdana"/>
          <w:color w:val="333333"/>
          <w:sz w:val="18"/>
          <w:szCs w:val="18"/>
        </w:rPr>
        <w:br/>
      </w:r>
      <w:r>
        <w:rPr>
          <w:rFonts w:ascii="Verdana" w:hAnsi="Verdana"/>
          <w:color w:val="333333"/>
          <w:sz w:val="18"/>
          <w:szCs w:val="18"/>
        </w:rPr>
        <w:br/>
        <w:t>However, the company has to decide how detailed and specific it wants to document the investigation. Keeping in mind that all nonprivileged documents memorializing the investigation will be produced later in discovery if litigation results, there certainly can be drawbacks to taking very detailed and copious notes, especially if there are inconsistencies in those notes. On the other hand, well-drafted notes regarding the company's investigation of the alleged harassment, as well as a description of the reasons it took the employment action, can protect the company from future litigation. </w:t>
      </w:r>
      <w:r>
        <w:rPr>
          <w:rFonts w:ascii="Verdana" w:hAnsi="Verdana"/>
          <w:color w:val="333333"/>
          <w:sz w:val="18"/>
          <w:szCs w:val="18"/>
        </w:rPr>
        <w:br/>
      </w:r>
      <w:r>
        <w:rPr>
          <w:rFonts w:ascii="Verdana" w:hAnsi="Verdana"/>
          <w:color w:val="333333"/>
          <w:sz w:val="18"/>
          <w:szCs w:val="18"/>
        </w:rPr>
        <w:br/>
        <w:t xml:space="preserve">There are </w:t>
      </w:r>
      <w:proofErr w:type="gramStart"/>
      <w:r>
        <w:rPr>
          <w:rFonts w:ascii="Verdana" w:hAnsi="Verdana"/>
          <w:color w:val="333333"/>
          <w:sz w:val="18"/>
          <w:szCs w:val="18"/>
        </w:rPr>
        <w:t>a number of</w:t>
      </w:r>
      <w:proofErr w:type="gramEnd"/>
      <w:r>
        <w:rPr>
          <w:rFonts w:ascii="Verdana" w:hAnsi="Verdana"/>
          <w:color w:val="333333"/>
          <w:sz w:val="18"/>
          <w:szCs w:val="18"/>
        </w:rPr>
        <w:t xml:space="preserve"> simple steps that a company can take to ensure that the documentation related to an investigation is appropriate. First, the person drafting the notes should review them for accuracy and make sure there are no inconsistencies. </w:t>
      </w:r>
      <w:r>
        <w:rPr>
          <w:rFonts w:ascii="Verdana" w:hAnsi="Verdana"/>
          <w:color w:val="333333"/>
          <w:sz w:val="18"/>
          <w:szCs w:val="18"/>
        </w:rPr>
        <w:br/>
      </w:r>
      <w:r>
        <w:rPr>
          <w:rFonts w:ascii="Verdana" w:hAnsi="Verdana"/>
          <w:color w:val="333333"/>
          <w:sz w:val="18"/>
          <w:szCs w:val="18"/>
        </w:rPr>
        <w:br/>
        <w:t xml:space="preserve">Second, the notes should be taken contemporaneously with, or soon after, each interview </w:t>
      </w:r>
      <w:proofErr w:type="gramStart"/>
      <w:r>
        <w:rPr>
          <w:rFonts w:ascii="Verdana" w:hAnsi="Verdana"/>
          <w:color w:val="333333"/>
          <w:sz w:val="18"/>
          <w:szCs w:val="18"/>
        </w:rPr>
        <w:t>so as to</w:t>
      </w:r>
      <w:proofErr w:type="gramEnd"/>
      <w:r>
        <w:rPr>
          <w:rFonts w:ascii="Verdana" w:hAnsi="Verdana"/>
          <w:color w:val="333333"/>
          <w:sz w:val="18"/>
          <w:szCs w:val="18"/>
        </w:rPr>
        <w:t xml:space="preserve"> be reliable. Investigation notes drafted long after the relevant events, or worse, only after a discrimination lawsuit is filed, are less reliable than those taken at the time of the employee's first complaint. </w:t>
      </w:r>
      <w:r>
        <w:rPr>
          <w:rFonts w:ascii="Verdana" w:hAnsi="Verdana"/>
          <w:color w:val="333333"/>
          <w:sz w:val="18"/>
          <w:szCs w:val="18"/>
        </w:rPr>
        <w:br/>
      </w:r>
      <w:r>
        <w:rPr>
          <w:rFonts w:ascii="Verdana" w:hAnsi="Verdana"/>
          <w:color w:val="333333"/>
          <w:sz w:val="18"/>
          <w:szCs w:val="18"/>
        </w:rPr>
        <w:br/>
        <w:t>Third, the notes should clearly identify when they were drafted and who drafted them, as well as whether anyone else was present. This step is important since the company will want to ensure the identity of who conducted the investigation and whether anyone else can corroborate the contents of the notes if the investigator is no longer employed by the company or available. </w:t>
      </w:r>
      <w:r>
        <w:rPr>
          <w:rFonts w:ascii="Verdana" w:hAnsi="Verdana"/>
          <w:color w:val="333333"/>
          <w:sz w:val="18"/>
          <w:szCs w:val="18"/>
        </w:rPr>
        <w:br/>
      </w:r>
      <w:r>
        <w:rPr>
          <w:rFonts w:ascii="Verdana" w:hAnsi="Verdana"/>
          <w:color w:val="333333"/>
          <w:sz w:val="18"/>
          <w:szCs w:val="18"/>
        </w:rPr>
        <w:br/>
        <w:t>Fourth, if the notes are in handwriting, make sure they are legible; if not, it is prudent to have the interviewer transcribe them into a computer version. </w:t>
      </w:r>
      <w:r>
        <w:rPr>
          <w:rFonts w:ascii="Verdana" w:hAnsi="Verdana"/>
          <w:color w:val="333333"/>
          <w:sz w:val="18"/>
          <w:szCs w:val="18"/>
        </w:rPr>
        <w:br/>
      </w:r>
      <w:r>
        <w:rPr>
          <w:rFonts w:ascii="Verdana" w:hAnsi="Verdana"/>
          <w:color w:val="333333"/>
          <w:sz w:val="18"/>
          <w:szCs w:val="18"/>
        </w:rPr>
        <w:br/>
        <w:t>Fifth, at the conclusion of each interview (or as soon as possible thereafter), the investigator should review with the witness the points contained in the notes to confirm their accuracy and, if possible, get the witness to sign and date the notes indicating their accuracy.</w:t>
      </w:r>
      <w:r>
        <w:rPr>
          <w:rFonts w:ascii="Verdana" w:hAnsi="Verdana"/>
          <w:color w:val="333333"/>
          <w:sz w:val="18"/>
          <w:szCs w:val="18"/>
        </w:rPr>
        <w:br/>
      </w:r>
      <w:r>
        <w:rPr>
          <w:rFonts w:ascii="Verdana" w:hAnsi="Verdana"/>
          <w:color w:val="333333"/>
          <w:sz w:val="18"/>
          <w:szCs w:val="18"/>
        </w:rPr>
        <w:br/>
        <w:t>Sixth, given the importance of a proper investigation, it is always advisable to consult an employment attorney to make sure that any documentation created by the company related to its investigation is drafted correctly and can affirmatively be used to defend the company in a subsequent lawsuit. </w:t>
      </w:r>
      <w:r>
        <w:rPr>
          <w:rFonts w:ascii="Verdana" w:hAnsi="Verdana"/>
          <w:color w:val="333333"/>
          <w:sz w:val="18"/>
          <w:szCs w:val="18"/>
        </w:rPr>
        <w:br/>
      </w:r>
      <w:r>
        <w:rPr>
          <w:rFonts w:ascii="Verdana" w:hAnsi="Verdana"/>
          <w:color w:val="333333"/>
          <w:sz w:val="18"/>
          <w:szCs w:val="18"/>
        </w:rPr>
        <w:br/>
        <w:t>One final issue of key importance in documenting an investigation is where and how long to maintain investigation notes. Under new federal e-discovery rules, draconian penalties can result if a company permits the destruction or deletion of relevant documents, such as investigation notes, after the company has notice of a potential claim. To avoid such a possibility, it is generally advisable to keep any documents related to an investigation for a minimum of two years following the relevant employee's termination and/or separation from the company. If the company reasonably anticipates litigation, either by receipt of a formal charge or by a verbal threat by an employee, all potentially relevant documentation relating to either the events or the employee should be preserved, even if the company maintains a document destruction policy. When in doubt, the safest practice is for the company to preserve the relevant documentation, including any investigation notes.</w:t>
      </w:r>
      <w:r>
        <w:rPr>
          <w:rFonts w:ascii="Verdana" w:hAnsi="Verdana"/>
          <w:color w:val="333333"/>
          <w:sz w:val="18"/>
          <w:szCs w:val="18"/>
        </w:rPr>
        <w:br/>
      </w:r>
      <w:r>
        <w:rPr>
          <w:rFonts w:ascii="Verdana" w:hAnsi="Verdana"/>
          <w:color w:val="333333"/>
          <w:sz w:val="18"/>
          <w:szCs w:val="18"/>
        </w:rPr>
        <w:br/>
        <w:t xml:space="preserve">And given the confidential nature of the investigation notes, it is generally recommended to keep all written records of a harassment investigation in a confidential file separate from the employee's personnel file. However, keep in mind that some states, such as Illinois, require employers to keep </w:t>
      </w:r>
      <w:r>
        <w:rPr>
          <w:rFonts w:ascii="Verdana" w:hAnsi="Verdana"/>
          <w:color w:val="333333"/>
          <w:sz w:val="18"/>
          <w:szCs w:val="18"/>
        </w:rPr>
        <w:lastRenderedPageBreak/>
        <w:t>certain documentation relating to an employee's discipline, probation, or termination in their personnel file. Therefore, in certain circumstances, it will be important to maintain the documentation memorializing the results of the investigation or any disciplinary action taken against an employee in the disciplined employee's personnel file. </w:t>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Conclusion</w:t>
      </w:r>
      <w:r>
        <w:rPr>
          <w:rFonts w:ascii="Verdana" w:hAnsi="Verdana"/>
          <w:color w:val="333333"/>
          <w:sz w:val="18"/>
          <w:szCs w:val="18"/>
        </w:rPr>
        <w:br/>
        <w:t>Incorporating the foregoing steps into your investigations of workplace disputes will go a long way to minimizing or eliminating any potential liability of the company from employment discrimination or harassment claims. In addition, it will foster a work environment that demonstrates to the workforce that not only will harassment, discrimination, and retaliation not be tolerated, but also will quickly and effectively be investigated and resolved if it does occur.</w:t>
      </w:r>
    </w:p>
    <w:p w14:paraId="4DB03BB7" w14:textId="77777777" w:rsidR="00CA1711" w:rsidRDefault="00CA1711" w:rsidP="00CA1711">
      <w:pPr>
        <w:pStyle w:val="Heading3"/>
        <w:shd w:val="clear" w:color="auto" w:fill="F8C6A4"/>
        <w:spacing w:before="75" w:beforeAutospacing="0" w:after="75" w:afterAutospacing="0"/>
        <w:rPr>
          <w:rFonts w:ascii="Verdana" w:hAnsi="Verdana"/>
          <w:color w:val="006699"/>
          <w:sz w:val="18"/>
          <w:szCs w:val="18"/>
        </w:rPr>
      </w:pPr>
      <w:r>
        <w:rPr>
          <w:rFonts w:ascii="Verdana" w:hAnsi="Verdana"/>
          <w:color w:val="006699"/>
          <w:sz w:val="18"/>
          <w:szCs w:val="18"/>
        </w:rPr>
        <w:t>Additional Resources</w:t>
      </w:r>
    </w:p>
    <w:p w14:paraId="7CEFC2F4" w14:textId="77777777" w:rsidR="00CA1711" w:rsidRDefault="00CA1711" w:rsidP="00CA1711">
      <w:pPr>
        <w:shd w:val="clear" w:color="auto" w:fill="F8C6A4"/>
        <w:rPr>
          <w:rFonts w:ascii="Verdana" w:hAnsi="Verdana"/>
          <w:color w:val="333333"/>
          <w:sz w:val="18"/>
          <w:szCs w:val="18"/>
        </w:rPr>
      </w:pPr>
      <w:r>
        <w:rPr>
          <w:rFonts w:ascii="Verdana" w:hAnsi="Verdana"/>
          <w:color w:val="333333"/>
          <w:sz w:val="18"/>
          <w:szCs w:val="18"/>
        </w:rPr>
        <w:t>For more reading on a similar topic, you can retrieve the following articles on the </w:t>
      </w:r>
      <w:r>
        <w:rPr>
          <w:rFonts w:ascii="Verdana" w:hAnsi="Verdana"/>
          <w:i/>
          <w:iCs/>
          <w:color w:val="333333"/>
          <w:sz w:val="18"/>
          <w:szCs w:val="18"/>
        </w:rPr>
        <w:t xml:space="preserve">Business Law </w:t>
      </w:r>
      <w:proofErr w:type="spellStart"/>
      <w:r>
        <w:rPr>
          <w:rFonts w:ascii="Verdana" w:hAnsi="Verdana"/>
          <w:i/>
          <w:iCs/>
          <w:color w:val="333333"/>
          <w:sz w:val="18"/>
          <w:szCs w:val="18"/>
        </w:rPr>
        <w:t>Today</w:t>
      </w:r>
      <w:r>
        <w:rPr>
          <w:rFonts w:ascii="Verdana" w:hAnsi="Verdana"/>
          <w:color w:val="333333"/>
          <w:sz w:val="18"/>
          <w:szCs w:val="18"/>
        </w:rPr>
        <w:t>Web</w:t>
      </w:r>
      <w:proofErr w:type="spellEnd"/>
      <w:r>
        <w:rPr>
          <w:rFonts w:ascii="Verdana" w:hAnsi="Verdana"/>
          <w:color w:val="333333"/>
          <w:sz w:val="18"/>
          <w:szCs w:val="18"/>
        </w:rPr>
        <w:t xml:space="preserve"> site at </w:t>
      </w:r>
      <w:hyperlink r:id="rId9" w:history="1">
        <w:r>
          <w:rPr>
            <w:rStyle w:val="Hyperlink"/>
            <w:rFonts w:ascii="Verdana" w:hAnsi="Verdana"/>
            <w:color w:val="006699"/>
            <w:sz w:val="18"/>
            <w:szCs w:val="18"/>
          </w:rPr>
          <w:t>www.abanet.org/buslaw/blt</w:t>
        </w:r>
      </w:hyperlink>
      <w:r>
        <w:rPr>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t>All issues since 1995 may be accessed under the "Past Issues" heading at the bottom of the Web page.</w:t>
      </w:r>
      <w:r>
        <w:rPr>
          <w:rFonts w:ascii="Verdana" w:hAnsi="Verdana"/>
          <w:color w:val="333333"/>
          <w:sz w:val="18"/>
          <w:szCs w:val="18"/>
        </w:rPr>
        <w:br/>
      </w:r>
      <w:r>
        <w:rPr>
          <w:rFonts w:ascii="Verdana" w:hAnsi="Verdana"/>
          <w:color w:val="333333"/>
          <w:sz w:val="18"/>
          <w:szCs w:val="18"/>
        </w:rPr>
        <w:br/>
      </w:r>
      <w:hyperlink r:id="rId10" w:history="1">
        <w:r>
          <w:rPr>
            <w:rStyle w:val="Hyperlink"/>
            <w:rFonts w:ascii="Verdana" w:hAnsi="Verdana"/>
            <w:color w:val="006699"/>
            <w:sz w:val="18"/>
            <w:szCs w:val="18"/>
          </w:rPr>
          <w:t>Conducting Investigations of Wrongful Workplace Conduct: Issues and Guidelines</w:t>
        </w:r>
      </w:hyperlink>
      <w:r>
        <w:rPr>
          <w:rFonts w:ascii="Verdana" w:hAnsi="Verdana"/>
          <w:color w:val="333333"/>
          <w:sz w:val="18"/>
          <w:szCs w:val="18"/>
        </w:rPr>
        <w:br/>
        <w:t>By Roy A. Ginsburg</w:t>
      </w:r>
      <w:r>
        <w:rPr>
          <w:rFonts w:ascii="Verdana" w:hAnsi="Verdana"/>
          <w:color w:val="333333"/>
          <w:sz w:val="18"/>
          <w:szCs w:val="18"/>
        </w:rPr>
        <w:br/>
      </w:r>
      <w:r>
        <w:rPr>
          <w:rFonts w:ascii="Verdana" w:hAnsi="Verdana"/>
          <w:i/>
          <w:iCs/>
          <w:color w:val="333333"/>
          <w:sz w:val="18"/>
          <w:szCs w:val="18"/>
        </w:rPr>
        <w:t>Business Law Today</w:t>
      </w:r>
      <w:r>
        <w:rPr>
          <w:rFonts w:ascii="Verdana" w:hAnsi="Verdana"/>
          <w:color w:val="333333"/>
          <w:sz w:val="18"/>
          <w:szCs w:val="18"/>
        </w:rPr>
        <w:br/>
        <w:t>May/June 2008</w:t>
      </w:r>
      <w:r>
        <w:rPr>
          <w:rFonts w:ascii="Verdana" w:hAnsi="Verdana"/>
          <w:color w:val="333333"/>
          <w:sz w:val="18"/>
          <w:szCs w:val="18"/>
        </w:rPr>
        <w:br/>
        <w:t>Volume 17, Number 5--page 39</w:t>
      </w:r>
      <w:r>
        <w:rPr>
          <w:rFonts w:ascii="Verdana" w:hAnsi="Verdana"/>
          <w:color w:val="333333"/>
          <w:sz w:val="18"/>
          <w:szCs w:val="18"/>
        </w:rPr>
        <w:br/>
      </w:r>
      <w:r>
        <w:rPr>
          <w:rFonts w:ascii="Verdana" w:hAnsi="Verdana"/>
          <w:color w:val="333333"/>
          <w:sz w:val="18"/>
          <w:szCs w:val="18"/>
        </w:rPr>
        <w:br/>
      </w:r>
      <w:hyperlink r:id="rId11" w:history="1">
        <w:r>
          <w:rPr>
            <w:rStyle w:val="Hyperlink"/>
            <w:rFonts w:ascii="Verdana" w:hAnsi="Verdana"/>
            <w:color w:val="006699"/>
            <w:sz w:val="18"/>
            <w:szCs w:val="18"/>
          </w:rPr>
          <w:t>Checking Out Claims of Harassment: How to Investigate by the Book</w:t>
        </w:r>
      </w:hyperlink>
      <w:r>
        <w:rPr>
          <w:rFonts w:ascii="Verdana" w:hAnsi="Verdana"/>
          <w:color w:val="333333"/>
          <w:sz w:val="18"/>
          <w:szCs w:val="18"/>
        </w:rPr>
        <w:br/>
        <w:t xml:space="preserve">By Anne </w:t>
      </w:r>
      <w:proofErr w:type="spellStart"/>
      <w:r>
        <w:rPr>
          <w:rFonts w:ascii="Verdana" w:hAnsi="Verdana"/>
          <w:color w:val="333333"/>
          <w:sz w:val="18"/>
          <w:szCs w:val="18"/>
        </w:rPr>
        <w:t>Buckleitner</w:t>
      </w:r>
      <w:proofErr w:type="spellEnd"/>
      <w:r>
        <w:rPr>
          <w:rFonts w:ascii="Verdana" w:hAnsi="Verdana"/>
          <w:color w:val="333333"/>
          <w:sz w:val="18"/>
          <w:szCs w:val="18"/>
        </w:rPr>
        <w:br/>
      </w:r>
      <w:r>
        <w:rPr>
          <w:rFonts w:ascii="Verdana" w:hAnsi="Verdana"/>
          <w:i/>
          <w:iCs/>
          <w:color w:val="333333"/>
          <w:sz w:val="18"/>
          <w:szCs w:val="18"/>
        </w:rPr>
        <w:t>Business Law Today</w:t>
      </w:r>
      <w:r>
        <w:rPr>
          <w:rFonts w:ascii="Verdana" w:hAnsi="Verdana"/>
          <w:color w:val="333333"/>
          <w:sz w:val="18"/>
          <w:szCs w:val="18"/>
        </w:rPr>
        <w:br/>
        <w:t>January/February 2002</w:t>
      </w:r>
      <w:r>
        <w:rPr>
          <w:rFonts w:ascii="Verdana" w:hAnsi="Verdana"/>
          <w:color w:val="333333"/>
          <w:sz w:val="18"/>
          <w:szCs w:val="18"/>
        </w:rPr>
        <w:br/>
        <w:t>Volume 11, Number 3--page 14</w:t>
      </w:r>
    </w:p>
    <w:p w14:paraId="151704ED" w14:textId="3AB34B23" w:rsidR="00CA1711" w:rsidRDefault="00CA1711" w:rsidP="00CA1711">
      <w:pPr>
        <w:shd w:val="clear" w:color="auto" w:fill="FB5A3A"/>
        <w:rPr>
          <w:rFonts w:ascii="Verdana" w:hAnsi="Verdana"/>
          <w:color w:val="333333"/>
          <w:sz w:val="18"/>
          <w:szCs w:val="18"/>
        </w:rPr>
      </w:pPr>
      <w:r>
        <w:rPr>
          <w:rFonts w:ascii="Verdana" w:hAnsi="Verdana"/>
          <w:noProof/>
          <w:color w:val="333333"/>
          <w:sz w:val="18"/>
          <w:szCs w:val="18"/>
        </w:rPr>
        <w:drawing>
          <wp:inline distT="0" distB="0" distL="0" distR="0" wp14:anchorId="7A25EC05" wp14:editId="2EE8F95E">
            <wp:extent cx="9525" cy="9525"/>
            <wp:effectExtent l="0" t="0" r="0" b="0"/>
            <wp:docPr id="1" name="Picture 1" descr="https://apps.americanbar.org/buslaw/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s.americanbar.org/buslaw/images/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24BC5C" w14:textId="77777777" w:rsidR="00CA1711" w:rsidRDefault="00CA1711" w:rsidP="00CA1711">
      <w:pPr>
        <w:rPr>
          <w:rFonts w:ascii="Verdana" w:hAnsi="Verdana"/>
          <w:i/>
          <w:iCs/>
          <w:color w:val="333333"/>
          <w:sz w:val="18"/>
          <w:szCs w:val="18"/>
        </w:rPr>
      </w:pPr>
      <w:r>
        <w:rPr>
          <w:rFonts w:ascii="Verdana" w:hAnsi="Verdana"/>
          <w:i/>
          <w:iCs/>
          <w:color w:val="333333"/>
          <w:sz w:val="18"/>
          <w:szCs w:val="18"/>
        </w:rPr>
        <w:t xml:space="preserve">Tremblay is a partner at </w:t>
      </w:r>
      <w:proofErr w:type="spellStart"/>
      <w:r>
        <w:rPr>
          <w:rFonts w:ascii="Verdana" w:hAnsi="Verdana"/>
          <w:i/>
          <w:iCs/>
          <w:color w:val="333333"/>
          <w:sz w:val="18"/>
          <w:szCs w:val="18"/>
        </w:rPr>
        <w:t>Arnstein</w:t>
      </w:r>
      <w:proofErr w:type="spellEnd"/>
      <w:r>
        <w:rPr>
          <w:rFonts w:ascii="Verdana" w:hAnsi="Verdana"/>
          <w:i/>
          <w:iCs/>
          <w:color w:val="333333"/>
          <w:sz w:val="18"/>
          <w:szCs w:val="18"/>
        </w:rPr>
        <w:t xml:space="preserve"> &amp; Lehr LLP in Chicago. His e-mail is </w:t>
      </w:r>
      <w:hyperlink r:id="rId13" w:history="1">
        <w:r>
          <w:rPr>
            <w:rStyle w:val="Hyperlink"/>
            <w:rFonts w:ascii="Verdana" w:hAnsi="Verdana"/>
            <w:i/>
            <w:iCs/>
            <w:color w:val="006699"/>
            <w:sz w:val="18"/>
            <w:szCs w:val="18"/>
          </w:rPr>
          <w:t>ejtremblay@arnstein.com</w:t>
        </w:r>
      </w:hyperlink>
      <w:r>
        <w:rPr>
          <w:rFonts w:ascii="Verdana" w:hAnsi="Verdana"/>
          <w:i/>
          <w:iCs/>
          <w:color w:val="333333"/>
          <w:sz w:val="18"/>
          <w:szCs w:val="18"/>
        </w:rPr>
        <w:t>.</w:t>
      </w:r>
    </w:p>
    <w:p w14:paraId="3EF9D39C" w14:textId="77777777" w:rsidR="009A649D" w:rsidRPr="00536177" w:rsidRDefault="009A649D" w:rsidP="00536177">
      <w:pPr>
        <w:spacing w:after="150" w:line="330" w:lineRule="atLeast"/>
        <w:rPr>
          <w:rFonts w:ascii="Helvetica" w:eastAsia="Times New Roman" w:hAnsi="Helvetica" w:cs="Helvetica"/>
          <w:color w:val="494949"/>
          <w:sz w:val="24"/>
          <w:szCs w:val="24"/>
        </w:rPr>
      </w:pPr>
    </w:p>
    <w:sectPr w:rsidR="009A649D" w:rsidRPr="00536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83BE6"/>
    <w:multiLevelType w:val="multilevel"/>
    <w:tmpl w:val="35B6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4B6838"/>
    <w:multiLevelType w:val="multilevel"/>
    <w:tmpl w:val="F2D4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951400"/>
    <w:multiLevelType w:val="multilevel"/>
    <w:tmpl w:val="DA1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77"/>
    <w:rsid w:val="002C3F9C"/>
    <w:rsid w:val="00536177"/>
    <w:rsid w:val="009A649D"/>
    <w:rsid w:val="00CA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EDF7"/>
  <w15:chartTrackingRefBased/>
  <w15:docId w15:val="{6DCB6AD1-82F0-43F3-93D3-A7BF9150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A17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rm-style-nodropcap">
    <w:name w:val="shrm-style-nodropcap"/>
    <w:basedOn w:val="DefaultParagraphFont"/>
    <w:rsid w:val="00536177"/>
  </w:style>
  <w:style w:type="character" w:styleId="Strong">
    <w:name w:val="Strong"/>
    <w:basedOn w:val="DefaultParagraphFont"/>
    <w:uiPriority w:val="22"/>
    <w:qFormat/>
    <w:rsid w:val="00536177"/>
    <w:rPr>
      <w:b/>
      <w:bCs/>
    </w:rPr>
  </w:style>
  <w:style w:type="character" w:styleId="Emphasis">
    <w:name w:val="Emphasis"/>
    <w:basedOn w:val="DefaultParagraphFont"/>
    <w:uiPriority w:val="20"/>
    <w:qFormat/>
    <w:rsid w:val="00536177"/>
    <w:rPr>
      <w:i/>
      <w:iCs/>
    </w:rPr>
  </w:style>
  <w:style w:type="character" w:styleId="Hyperlink">
    <w:name w:val="Hyperlink"/>
    <w:basedOn w:val="DefaultParagraphFont"/>
    <w:uiPriority w:val="99"/>
    <w:semiHidden/>
    <w:unhideWhenUsed/>
    <w:rsid w:val="00536177"/>
    <w:rPr>
      <w:color w:val="0000FF"/>
      <w:u w:val="single"/>
    </w:rPr>
  </w:style>
  <w:style w:type="character" w:customStyle="1" w:styleId="Heading3Char">
    <w:name w:val="Heading 3 Char"/>
    <w:basedOn w:val="DefaultParagraphFont"/>
    <w:link w:val="Heading3"/>
    <w:uiPriority w:val="9"/>
    <w:rsid w:val="00CA171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665680">
      <w:bodyDiv w:val="1"/>
      <w:marLeft w:val="0"/>
      <w:marRight w:val="0"/>
      <w:marTop w:val="0"/>
      <w:marBottom w:val="0"/>
      <w:divBdr>
        <w:top w:val="none" w:sz="0" w:space="0" w:color="auto"/>
        <w:left w:val="none" w:sz="0" w:space="0" w:color="auto"/>
        <w:bottom w:val="none" w:sz="0" w:space="0" w:color="auto"/>
        <w:right w:val="none" w:sz="0" w:space="0" w:color="auto"/>
      </w:divBdr>
    </w:div>
    <w:div w:id="1681929502">
      <w:bodyDiv w:val="1"/>
      <w:marLeft w:val="0"/>
      <w:marRight w:val="0"/>
      <w:marTop w:val="0"/>
      <w:marBottom w:val="0"/>
      <w:divBdr>
        <w:top w:val="none" w:sz="0" w:space="0" w:color="auto"/>
        <w:left w:val="none" w:sz="0" w:space="0" w:color="auto"/>
        <w:bottom w:val="none" w:sz="0" w:space="0" w:color="auto"/>
        <w:right w:val="none" w:sz="0" w:space="0" w:color="auto"/>
      </w:divBdr>
      <w:divsChild>
        <w:div w:id="588005199">
          <w:marLeft w:val="0"/>
          <w:marRight w:val="0"/>
          <w:marTop w:val="75"/>
          <w:marBottom w:val="0"/>
          <w:divBdr>
            <w:top w:val="none" w:sz="0" w:space="0" w:color="auto"/>
            <w:left w:val="none" w:sz="0" w:space="0" w:color="auto"/>
            <w:bottom w:val="none" w:sz="0" w:space="0" w:color="auto"/>
            <w:right w:val="none" w:sz="0" w:space="0" w:color="auto"/>
          </w:divBdr>
        </w:div>
        <w:div w:id="1498350380">
          <w:marLeft w:val="0"/>
          <w:marRight w:val="0"/>
          <w:marTop w:val="0"/>
          <w:marBottom w:val="0"/>
          <w:divBdr>
            <w:top w:val="none" w:sz="0" w:space="0" w:color="auto"/>
            <w:left w:val="none" w:sz="0" w:space="0" w:color="auto"/>
            <w:bottom w:val="none" w:sz="0" w:space="0" w:color="auto"/>
            <w:right w:val="none" w:sz="0" w:space="0" w:color="auto"/>
          </w:divBdr>
        </w:div>
        <w:div w:id="1102408856">
          <w:marLeft w:val="300"/>
          <w:marRight w:val="0"/>
          <w:marTop w:val="0"/>
          <w:marBottom w:val="375"/>
          <w:divBdr>
            <w:top w:val="none" w:sz="0" w:space="0" w:color="auto"/>
            <w:left w:val="none" w:sz="0" w:space="0" w:color="auto"/>
            <w:bottom w:val="none" w:sz="0" w:space="0" w:color="auto"/>
            <w:right w:val="none" w:sz="0" w:space="0" w:color="auto"/>
          </w:divBdr>
        </w:div>
        <w:div w:id="1797527970">
          <w:marLeft w:val="600"/>
          <w:marRight w:val="0"/>
          <w:marTop w:val="0"/>
          <w:marBottom w:val="0"/>
          <w:divBdr>
            <w:top w:val="none" w:sz="0" w:space="0" w:color="auto"/>
            <w:left w:val="none" w:sz="0" w:space="0" w:color="auto"/>
            <w:bottom w:val="none" w:sz="0" w:space="0" w:color="auto"/>
            <w:right w:val="none" w:sz="0" w:space="0" w:color="auto"/>
          </w:divBdr>
          <w:divsChild>
            <w:div w:id="748818465">
              <w:marLeft w:val="225"/>
              <w:marRight w:val="225"/>
              <w:marTop w:val="225"/>
              <w:marBottom w:val="225"/>
              <w:divBdr>
                <w:top w:val="single" w:sz="6" w:space="5" w:color="FB5A3A"/>
                <w:left w:val="single" w:sz="6" w:space="5" w:color="FB5A3A"/>
                <w:bottom w:val="single" w:sz="6" w:space="5" w:color="FB5A3A"/>
                <w:right w:val="single" w:sz="6" w:space="5" w:color="FB5A3A"/>
              </w:divBdr>
            </w:div>
            <w:div w:id="1637221584">
              <w:marLeft w:val="0"/>
              <w:marRight w:val="0"/>
              <w:marTop w:val="0"/>
              <w:marBottom w:val="0"/>
              <w:divBdr>
                <w:top w:val="none" w:sz="0" w:space="0" w:color="auto"/>
                <w:left w:val="none" w:sz="0" w:space="0" w:color="auto"/>
                <w:bottom w:val="none" w:sz="0" w:space="0" w:color="auto"/>
                <w:right w:val="none" w:sz="0" w:space="0" w:color="auto"/>
              </w:divBdr>
            </w:div>
            <w:div w:id="7694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m.org/resourcesandtools/tools-and-samples/hr-forms/pages/questionsforwitnesses.aspx" TargetMode="External"/><Relationship Id="rId13" Type="http://schemas.openxmlformats.org/officeDocument/2006/relationships/hyperlink" Target="mailto:ejtremblay@arnstein.com" TargetMode="External"/><Relationship Id="rId3" Type="http://schemas.openxmlformats.org/officeDocument/2006/relationships/settings" Target="settings.xml"/><Relationship Id="rId7" Type="http://schemas.openxmlformats.org/officeDocument/2006/relationships/hyperlink" Target="https://www.shrm.org/resourcesandtools/tools-and-samples/hr-forms/pages/cms_016314.aspx"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oc.gov/policy/docs/harassment.html" TargetMode="External"/><Relationship Id="rId11" Type="http://schemas.openxmlformats.org/officeDocument/2006/relationships/hyperlink" Target="http://www.abanet.org/buslaw/blt/2002-01-02/buckleitner.html" TargetMode="External"/><Relationship Id="rId5" Type="http://schemas.openxmlformats.org/officeDocument/2006/relationships/hyperlink" Target="http://www.eeoc.gov/policy/docs/harassment.html" TargetMode="External"/><Relationship Id="rId15" Type="http://schemas.openxmlformats.org/officeDocument/2006/relationships/theme" Target="theme/theme1.xml"/><Relationship Id="rId10" Type="http://schemas.openxmlformats.org/officeDocument/2006/relationships/hyperlink" Target="http://www.abanet.org/buslaw/blt/2008-05-06/ginsburg.shtml" TargetMode="External"/><Relationship Id="rId4" Type="http://schemas.openxmlformats.org/officeDocument/2006/relationships/webSettings" Target="webSettings.xml"/><Relationship Id="rId9" Type="http://schemas.openxmlformats.org/officeDocument/2006/relationships/hyperlink" Target="http://www.abanet.org/buslaw/b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5378</Words>
  <Characters>30658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Manning</dc:creator>
  <cp:keywords/>
  <dc:description/>
  <cp:lastModifiedBy>Roger Manning</cp:lastModifiedBy>
  <cp:revision>2</cp:revision>
  <dcterms:created xsi:type="dcterms:W3CDTF">2018-11-03T22:51:00Z</dcterms:created>
  <dcterms:modified xsi:type="dcterms:W3CDTF">2018-11-03T22:51:00Z</dcterms:modified>
</cp:coreProperties>
</file>