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0B" w:rsidRPr="004D3B37" w:rsidRDefault="00AA2FDA" w:rsidP="00AA2FDA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4D3B37">
        <w:rPr>
          <w:rFonts w:asciiTheme="majorHAnsi" w:hAnsiTheme="majorHAnsi"/>
          <w:b/>
          <w:sz w:val="36"/>
          <w:szCs w:val="36"/>
        </w:rPr>
        <w:t>Infection Control Risk Assessment</w:t>
      </w:r>
    </w:p>
    <w:p w:rsidR="00AA2FDA" w:rsidRPr="004D3B37" w:rsidRDefault="00AA2FDA" w:rsidP="00AA2FDA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4D3B37">
        <w:rPr>
          <w:rFonts w:asciiTheme="majorHAnsi" w:hAnsiTheme="majorHAnsi"/>
          <w:b/>
          <w:sz w:val="36"/>
          <w:szCs w:val="36"/>
        </w:rPr>
        <w:t>Matrix of Precautions for Construction &amp; Renovation</w:t>
      </w:r>
    </w:p>
    <w:p w:rsidR="00AA2FDA" w:rsidRPr="004D3B37" w:rsidRDefault="00AA2FDA" w:rsidP="00AA2FDA">
      <w:pPr>
        <w:spacing w:line="240" w:lineRule="auto"/>
        <w:jc w:val="center"/>
        <w:rPr>
          <w:rFonts w:asciiTheme="majorHAnsi" w:hAnsiTheme="majorHAnsi"/>
          <w:b/>
        </w:rPr>
      </w:pPr>
    </w:p>
    <w:p w:rsidR="00AA2FDA" w:rsidRPr="004D3B37" w:rsidRDefault="00AA2FDA" w:rsidP="00AA2FD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D3B37">
        <w:rPr>
          <w:rFonts w:asciiTheme="majorHAnsi" w:hAnsiTheme="majorHAnsi"/>
          <w:b/>
          <w:sz w:val="28"/>
          <w:szCs w:val="28"/>
        </w:rPr>
        <w:t>Step One:</w:t>
      </w:r>
    </w:p>
    <w:p w:rsidR="00AA2FDA" w:rsidRDefault="00AA2FDA" w:rsidP="00AA2FDA">
      <w:pPr>
        <w:spacing w:line="240" w:lineRule="auto"/>
        <w:rPr>
          <w:rFonts w:asciiTheme="majorHAnsi" w:hAnsiTheme="majorHAnsi"/>
          <w:b/>
          <w:color w:val="0000FF"/>
        </w:rPr>
      </w:pPr>
      <w:r w:rsidRPr="004D3B37">
        <w:rPr>
          <w:rFonts w:asciiTheme="majorHAnsi" w:hAnsiTheme="majorHAnsi"/>
          <w:b/>
        </w:rPr>
        <w:t xml:space="preserve">Using the following table, </w:t>
      </w:r>
      <w:r w:rsidRPr="009C381D">
        <w:rPr>
          <w:rFonts w:asciiTheme="majorHAnsi" w:hAnsiTheme="majorHAnsi"/>
          <w:b/>
          <w:i/>
        </w:rPr>
        <w:t>identify</w:t>
      </w:r>
      <w:r w:rsidRPr="004D3B37">
        <w:rPr>
          <w:rFonts w:asciiTheme="majorHAnsi" w:hAnsiTheme="majorHAnsi"/>
          <w:b/>
        </w:rPr>
        <w:t xml:space="preserve"> the </w:t>
      </w:r>
      <w:r w:rsidRPr="00BB6FEB">
        <w:rPr>
          <w:rFonts w:asciiTheme="majorHAnsi" w:hAnsiTheme="majorHAnsi"/>
          <w:b/>
          <w:color w:val="0000FF"/>
          <w:u w:val="single"/>
        </w:rPr>
        <w:t>Type</w:t>
      </w:r>
      <w:r w:rsidRPr="00BB6FEB">
        <w:rPr>
          <w:rFonts w:asciiTheme="majorHAnsi" w:hAnsiTheme="majorHAnsi"/>
          <w:b/>
          <w:color w:val="0000FF"/>
        </w:rPr>
        <w:t xml:space="preserve"> of Construction Project Activity (Type A-D)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3914B5" w:rsidTr="009C381D">
        <w:tc>
          <w:tcPr>
            <w:tcW w:w="1548" w:type="dxa"/>
            <w:shd w:val="clear" w:color="auto" w:fill="DBE5F1" w:themeFill="accent1" w:themeFillTint="33"/>
            <w:vAlign w:val="center"/>
          </w:tcPr>
          <w:p w:rsidR="003914B5" w:rsidRPr="009C381D" w:rsidRDefault="003914B5" w:rsidP="009C381D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9C381D">
              <w:rPr>
                <w:rFonts w:asciiTheme="majorHAnsi" w:hAnsiTheme="majorHAnsi"/>
                <w:b/>
                <w:color w:val="365F91" w:themeColor="accent1" w:themeShade="BF"/>
              </w:rPr>
              <w:t>TYPE A</w:t>
            </w:r>
          </w:p>
        </w:tc>
        <w:tc>
          <w:tcPr>
            <w:tcW w:w="8028" w:type="dxa"/>
          </w:tcPr>
          <w:p w:rsidR="003914B5" w:rsidRDefault="003914B5" w:rsidP="00AA2F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Inspection and Non-Invasive Activities.</w:t>
            </w:r>
          </w:p>
          <w:p w:rsidR="003914B5" w:rsidRPr="003914B5" w:rsidRDefault="003914B5" w:rsidP="003914B5">
            <w:p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Includes, but is not limited to: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Removal of ceiling tiles for visual inspection limited to 1 tile per 50 square feet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Painting (but not sanding)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</w:rPr>
            </w:pPr>
            <w:r w:rsidRPr="003914B5">
              <w:rPr>
                <w:rFonts w:asciiTheme="majorHAnsi" w:hAnsiTheme="majorHAnsi"/>
              </w:rPr>
              <w:t>Wall</w:t>
            </w:r>
            <w:r w:rsidR="0052296E">
              <w:rPr>
                <w:rFonts w:asciiTheme="majorHAnsi" w:hAnsiTheme="majorHAnsi"/>
              </w:rPr>
              <w:t xml:space="preserve"> </w:t>
            </w:r>
            <w:r w:rsidRPr="003914B5">
              <w:rPr>
                <w:rFonts w:asciiTheme="majorHAnsi" w:hAnsiTheme="majorHAnsi"/>
              </w:rPr>
              <w:t>covering, electrical trim work, minor plumbing, and activities which do not generate dust or require cutting of walls or access to ceilings o</w:t>
            </w:r>
            <w:r>
              <w:rPr>
                <w:rFonts w:asciiTheme="majorHAnsi" w:hAnsiTheme="majorHAnsi"/>
              </w:rPr>
              <w:t>ther than for visual inspection</w:t>
            </w:r>
          </w:p>
        </w:tc>
      </w:tr>
      <w:tr w:rsidR="003914B5" w:rsidTr="009C381D">
        <w:tc>
          <w:tcPr>
            <w:tcW w:w="1548" w:type="dxa"/>
            <w:shd w:val="clear" w:color="auto" w:fill="DBE5F1" w:themeFill="accent1" w:themeFillTint="33"/>
            <w:vAlign w:val="center"/>
          </w:tcPr>
          <w:p w:rsidR="003914B5" w:rsidRPr="009C381D" w:rsidRDefault="003914B5" w:rsidP="009C381D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9C381D">
              <w:rPr>
                <w:rFonts w:asciiTheme="majorHAnsi" w:hAnsiTheme="majorHAnsi"/>
                <w:b/>
                <w:color w:val="365F91" w:themeColor="accent1" w:themeShade="BF"/>
              </w:rPr>
              <w:t>TYPE B</w:t>
            </w:r>
          </w:p>
        </w:tc>
        <w:tc>
          <w:tcPr>
            <w:tcW w:w="8028" w:type="dxa"/>
          </w:tcPr>
          <w:p w:rsidR="003914B5" w:rsidRDefault="003914B5" w:rsidP="00AA2F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Small scale, short duration activities which crate minimal dust</w:t>
            </w:r>
          </w:p>
          <w:p w:rsidR="003914B5" w:rsidRPr="003914B5" w:rsidRDefault="003914B5" w:rsidP="00AA2FDA">
            <w:p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Includes, but is not limited to: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Installation of telephone and computer cabling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Access to chase spaces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</w:rPr>
            </w:pPr>
            <w:r w:rsidRPr="003914B5">
              <w:rPr>
                <w:rFonts w:asciiTheme="majorHAnsi" w:hAnsiTheme="majorHAnsi"/>
              </w:rPr>
              <w:t>Cutting of walls or ceiling where d</w:t>
            </w:r>
            <w:r>
              <w:rPr>
                <w:rFonts w:asciiTheme="majorHAnsi" w:hAnsiTheme="majorHAnsi"/>
              </w:rPr>
              <w:t>ust migration can be controlled</w:t>
            </w:r>
          </w:p>
        </w:tc>
      </w:tr>
      <w:tr w:rsidR="003914B5" w:rsidTr="009C381D">
        <w:tc>
          <w:tcPr>
            <w:tcW w:w="1548" w:type="dxa"/>
            <w:shd w:val="clear" w:color="auto" w:fill="DBE5F1" w:themeFill="accent1" w:themeFillTint="33"/>
            <w:vAlign w:val="center"/>
          </w:tcPr>
          <w:p w:rsidR="003914B5" w:rsidRPr="009C381D" w:rsidRDefault="003914B5" w:rsidP="009C381D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9C381D">
              <w:rPr>
                <w:rFonts w:asciiTheme="majorHAnsi" w:hAnsiTheme="majorHAnsi"/>
                <w:b/>
                <w:color w:val="365F91" w:themeColor="accent1" w:themeShade="BF"/>
              </w:rPr>
              <w:t>TYPE C</w:t>
            </w:r>
          </w:p>
        </w:tc>
        <w:tc>
          <w:tcPr>
            <w:tcW w:w="8028" w:type="dxa"/>
          </w:tcPr>
          <w:p w:rsidR="003914B5" w:rsidRDefault="003914B5" w:rsidP="00AA2F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Work that generates a moderate to high level of dust or requires demolition or removal of any fixed building components or assemblies</w:t>
            </w:r>
          </w:p>
          <w:p w:rsidR="003914B5" w:rsidRPr="003914B5" w:rsidRDefault="003914B5" w:rsidP="00AA2FDA">
            <w:p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Includes, but is not limited to: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Sanding of walls for painting or wall covering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Removal of floor coverings, ceiling tiles, and casework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New wall construction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Minor duct work or electrical work above ceilings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914B5">
              <w:rPr>
                <w:rFonts w:asciiTheme="majorHAnsi" w:hAnsiTheme="majorHAnsi"/>
              </w:rPr>
              <w:t>Major cabling activities</w:t>
            </w:r>
          </w:p>
          <w:p w:rsidR="003914B5" w:rsidRPr="003914B5" w:rsidRDefault="003914B5" w:rsidP="003914B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</w:rPr>
            </w:pPr>
            <w:r w:rsidRPr="003914B5">
              <w:rPr>
                <w:rFonts w:asciiTheme="majorHAnsi" w:hAnsiTheme="majorHAnsi"/>
              </w:rPr>
              <w:t>Any activity which cannot be comp</w:t>
            </w:r>
            <w:r>
              <w:rPr>
                <w:rFonts w:asciiTheme="majorHAnsi" w:hAnsiTheme="majorHAnsi"/>
              </w:rPr>
              <w:t>leted within a single work</w:t>
            </w:r>
            <w:r w:rsidR="006E323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shift</w:t>
            </w:r>
          </w:p>
        </w:tc>
      </w:tr>
      <w:tr w:rsidR="003914B5" w:rsidTr="009C381D">
        <w:tc>
          <w:tcPr>
            <w:tcW w:w="1548" w:type="dxa"/>
            <w:shd w:val="clear" w:color="auto" w:fill="DBE5F1" w:themeFill="accent1" w:themeFillTint="33"/>
            <w:vAlign w:val="center"/>
          </w:tcPr>
          <w:p w:rsidR="003914B5" w:rsidRPr="009C381D" w:rsidRDefault="003914B5" w:rsidP="009C381D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9C381D">
              <w:rPr>
                <w:rFonts w:asciiTheme="majorHAnsi" w:hAnsiTheme="majorHAnsi"/>
                <w:b/>
                <w:color w:val="365F91" w:themeColor="accent1" w:themeShade="BF"/>
              </w:rPr>
              <w:t>TYPE D</w:t>
            </w:r>
          </w:p>
        </w:tc>
        <w:tc>
          <w:tcPr>
            <w:tcW w:w="8028" w:type="dxa"/>
          </w:tcPr>
          <w:p w:rsidR="003914B5" w:rsidRDefault="007C0128" w:rsidP="00AA2F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Major demolition and construction projects</w:t>
            </w:r>
          </w:p>
          <w:p w:rsidR="007C0128" w:rsidRPr="007C0128" w:rsidRDefault="007C0128" w:rsidP="00AA2FDA">
            <w:pPr>
              <w:rPr>
                <w:rFonts w:asciiTheme="majorHAnsi" w:hAnsiTheme="majorHAnsi"/>
              </w:rPr>
            </w:pPr>
            <w:r w:rsidRPr="007C0128">
              <w:rPr>
                <w:rFonts w:asciiTheme="majorHAnsi" w:hAnsiTheme="majorHAnsi"/>
              </w:rPr>
              <w:t>Includes, but is not limited to:</w:t>
            </w:r>
          </w:p>
          <w:p w:rsidR="007C0128" w:rsidRPr="007C0128" w:rsidRDefault="007C0128" w:rsidP="007C012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7C0128">
              <w:rPr>
                <w:rFonts w:asciiTheme="majorHAnsi" w:hAnsiTheme="majorHAnsi"/>
              </w:rPr>
              <w:t>Activities which require consecutive work shifts</w:t>
            </w:r>
          </w:p>
          <w:p w:rsidR="007C0128" w:rsidRPr="007C0128" w:rsidRDefault="007C0128" w:rsidP="007C012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7C0128">
              <w:rPr>
                <w:rFonts w:asciiTheme="majorHAnsi" w:hAnsiTheme="majorHAnsi"/>
              </w:rPr>
              <w:t>Requires heavy demolition or removal of a complete cabling system</w:t>
            </w:r>
          </w:p>
          <w:p w:rsidR="007C0128" w:rsidRPr="007C0128" w:rsidRDefault="007C0128" w:rsidP="007C012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</w:rPr>
            </w:pPr>
            <w:r w:rsidRPr="007C0128">
              <w:rPr>
                <w:rFonts w:asciiTheme="majorHAnsi" w:hAnsiTheme="majorHAnsi"/>
              </w:rPr>
              <w:t>New construction</w:t>
            </w:r>
          </w:p>
        </w:tc>
      </w:tr>
    </w:tbl>
    <w:p w:rsidR="003914B5" w:rsidRDefault="003914B5" w:rsidP="00AA2FDA">
      <w:pPr>
        <w:spacing w:line="240" w:lineRule="auto"/>
        <w:rPr>
          <w:rFonts w:asciiTheme="majorHAnsi" w:hAnsiTheme="majorHAnsi"/>
          <w:b/>
        </w:rPr>
      </w:pPr>
    </w:p>
    <w:p w:rsidR="00C37E8E" w:rsidRDefault="00C37E8E" w:rsidP="00AA2FDA">
      <w:pPr>
        <w:spacing w:line="240" w:lineRule="auto"/>
        <w:rPr>
          <w:rFonts w:asciiTheme="majorHAnsi" w:hAnsiTheme="majorHAnsi"/>
          <w:b/>
        </w:rPr>
      </w:pPr>
      <w:r w:rsidRPr="00C37E8E">
        <w:rPr>
          <w:rFonts w:asciiTheme="majorHAnsi" w:hAnsiTheme="majorHAnsi"/>
          <w:b/>
          <w:sz w:val="28"/>
          <w:szCs w:val="28"/>
        </w:rPr>
        <w:t>Step 1</w:t>
      </w:r>
      <w:r>
        <w:rPr>
          <w:rFonts w:asciiTheme="majorHAnsi" w:hAnsiTheme="majorHAnsi"/>
          <w:b/>
        </w:rPr>
        <w:t>_________________________________________________________________________________________________________</w:t>
      </w:r>
    </w:p>
    <w:p w:rsidR="006C0279" w:rsidRDefault="006C0279" w:rsidP="00AA2FDA">
      <w:pPr>
        <w:spacing w:line="240" w:lineRule="auto"/>
        <w:rPr>
          <w:rFonts w:asciiTheme="majorHAnsi" w:hAnsiTheme="majorHAnsi"/>
          <w:b/>
        </w:rPr>
      </w:pPr>
    </w:p>
    <w:p w:rsidR="006C0279" w:rsidRDefault="006C0279" w:rsidP="00AA2FDA">
      <w:pPr>
        <w:spacing w:line="240" w:lineRule="auto"/>
        <w:rPr>
          <w:rFonts w:asciiTheme="majorHAnsi" w:hAnsiTheme="majorHAnsi"/>
          <w:b/>
        </w:rPr>
      </w:pPr>
    </w:p>
    <w:p w:rsidR="006C0279" w:rsidRDefault="006C0279" w:rsidP="00AA2FDA">
      <w:pPr>
        <w:spacing w:line="240" w:lineRule="auto"/>
        <w:rPr>
          <w:rFonts w:asciiTheme="majorHAnsi" w:hAnsiTheme="majorHAnsi"/>
          <w:b/>
        </w:rPr>
      </w:pPr>
    </w:p>
    <w:p w:rsidR="006C0279" w:rsidRDefault="006C0279" w:rsidP="0090142C">
      <w:pPr>
        <w:spacing w:after="0" w:line="240" w:lineRule="auto"/>
        <w:rPr>
          <w:rFonts w:asciiTheme="majorHAnsi" w:hAnsiTheme="majorHAnsi"/>
          <w:b/>
        </w:rPr>
      </w:pPr>
    </w:p>
    <w:p w:rsidR="00D6320F" w:rsidRDefault="00D6320F" w:rsidP="0090142C">
      <w:pPr>
        <w:spacing w:after="0" w:line="240" w:lineRule="auto"/>
        <w:rPr>
          <w:rFonts w:asciiTheme="majorHAnsi" w:hAnsiTheme="majorHAnsi"/>
          <w:b/>
        </w:rPr>
      </w:pPr>
    </w:p>
    <w:p w:rsidR="00D6320F" w:rsidRDefault="00D6320F" w:rsidP="0090142C">
      <w:pPr>
        <w:spacing w:after="0" w:line="240" w:lineRule="auto"/>
        <w:rPr>
          <w:rFonts w:asciiTheme="majorHAnsi" w:hAnsiTheme="majorHAnsi"/>
          <w:b/>
        </w:rPr>
      </w:pPr>
    </w:p>
    <w:p w:rsidR="00D6320F" w:rsidRDefault="00D6320F" w:rsidP="0090142C">
      <w:pPr>
        <w:spacing w:after="0" w:line="240" w:lineRule="auto"/>
        <w:rPr>
          <w:rFonts w:asciiTheme="majorHAnsi" w:hAnsiTheme="majorHAnsi"/>
          <w:b/>
        </w:rPr>
      </w:pPr>
    </w:p>
    <w:p w:rsidR="00D6320F" w:rsidRDefault="00D6320F" w:rsidP="0090142C">
      <w:pPr>
        <w:spacing w:after="0" w:line="240" w:lineRule="auto"/>
        <w:rPr>
          <w:rFonts w:asciiTheme="majorHAnsi" w:hAnsiTheme="majorHAnsi"/>
          <w:b/>
        </w:rPr>
      </w:pPr>
    </w:p>
    <w:p w:rsidR="00D6320F" w:rsidRDefault="00D6320F" w:rsidP="0090142C">
      <w:pPr>
        <w:spacing w:after="0" w:line="240" w:lineRule="auto"/>
        <w:rPr>
          <w:rFonts w:asciiTheme="majorHAnsi" w:hAnsiTheme="majorHAnsi"/>
          <w:b/>
        </w:rPr>
      </w:pPr>
    </w:p>
    <w:p w:rsidR="0090142C" w:rsidRDefault="0090142C" w:rsidP="0090142C">
      <w:pPr>
        <w:spacing w:after="0" w:line="240" w:lineRule="auto"/>
        <w:rPr>
          <w:rFonts w:asciiTheme="majorHAnsi" w:hAnsiTheme="majorHAnsi"/>
          <w:b/>
        </w:rPr>
      </w:pPr>
    </w:p>
    <w:p w:rsidR="0090142C" w:rsidRDefault="0090142C" w:rsidP="006C0279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0142C" w:rsidRDefault="006C0279" w:rsidP="0090142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C0279">
        <w:rPr>
          <w:rFonts w:asciiTheme="majorHAnsi" w:hAnsiTheme="majorHAnsi"/>
          <w:sz w:val="20"/>
          <w:szCs w:val="20"/>
        </w:rPr>
        <w:t>Steps 1-3 Adapted with permission V Kennedy, B Barnard, St Luke Episcopal Hospital, Houston TX; C Fine, CA</w:t>
      </w:r>
    </w:p>
    <w:p w:rsidR="0090142C" w:rsidRDefault="0090142C" w:rsidP="0090142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Steps 4-14 Adapted with permission Fairview University Medical Center, Minneapolis MN</w:t>
      </w:r>
    </w:p>
    <w:p w:rsidR="0090142C" w:rsidRDefault="0090142C" w:rsidP="0090142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Forms modified and provided courtesy of J Bartley, ECSI Inc., Beverly Hills MI 2002</w:t>
      </w:r>
    </w:p>
    <w:p w:rsidR="0090142C" w:rsidRPr="00EB6CC2" w:rsidRDefault="00EB6CC2" w:rsidP="0090142C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EB6CC2">
        <w:rPr>
          <w:rFonts w:asciiTheme="majorHAnsi" w:hAnsiTheme="majorHAnsi"/>
          <w:b/>
          <w:sz w:val="28"/>
          <w:szCs w:val="28"/>
        </w:rPr>
        <w:lastRenderedPageBreak/>
        <w:t>Step Two:</w:t>
      </w:r>
    </w:p>
    <w:p w:rsidR="00EB6CC2" w:rsidRPr="00EB6CC2" w:rsidRDefault="00EB6CC2" w:rsidP="0090142C">
      <w:pPr>
        <w:spacing w:after="0" w:line="240" w:lineRule="auto"/>
        <w:rPr>
          <w:rFonts w:asciiTheme="majorHAnsi" w:hAnsiTheme="majorHAnsi"/>
          <w:b/>
        </w:rPr>
      </w:pPr>
      <w:r w:rsidRPr="00EB6CC2">
        <w:rPr>
          <w:rFonts w:asciiTheme="majorHAnsi" w:hAnsiTheme="majorHAnsi"/>
          <w:b/>
        </w:rPr>
        <w:t xml:space="preserve">Using the following table, </w:t>
      </w:r>
      <w:r w:rsidRPr="009C381D">
        <w:rPr>
          <w:rFonts w:asciiTheme="majorHAnsi" w:hAnsiTheme="majorHAnsi"/>
          <w:b/>
          <w:i/>
          <w:color w:val="0000FF"/>
        </w:rPr>
        <w:t>identify</w:t>
      </w:r>
      <w:r w:rsidRPr="009C381D">
        <w:rPr>
          <w:rFonts w:asciiTheme="majorHAnsi" w:hAnsiTheme="majorHAnsi"/>
          <w:b/>
          <w:color w:val="0000FF"/>
        </w:rPr>
        <w:t xml:space="preserve"> the </w:t>
      </w:r>
      <w:r w:rsidRPr="009C381D">
        <w:rPr>
          <w:rFonts w:asciiTheme="majorHAnsi" w:hAnsiTheme="majorHAnsi"/>
          <w:b/>
          <w:color w:val="0000FF"/>
          <w:u w:val="single"/>
        </w:rPr>
        <w:t>Patient Risk</w:t>
      </w:r>
      <w:r w:rsidRPr="009C381D">
        <w:rPr>
          <w:rFonts w:asciiTheme="majorHAnsi" w:hAnsiTheme="majorHAnsi"/>
          <w:b/>
          <w:color w:val="0000FF"/>
        </w:rPr>
        <w:t xml:space="preserve"> Groups </w:t>
      </w:r>
      <w:r w:rsidRPr="00EB6CC2">
        <w:rPr>
          <w:rFonts w:asciiTheme="majorHAnsi" w:hAnsiTheme="majorHAnsi"/>
          <w:b/>
        </w:rPr>
        <w:t>that will be affected.</w:t>
      </w:r>
    </w:p>
    <w:p w:rsidR="00EB6CC2" w:rsidRPr="00EB6CC2" w:rsidRDefault="00EB6CC2" w:rsidP="0090142C">
      <w:pPr>
        <w:spacing w:after="0" w:line="240" w:lineRule="auto"/>
        <w:rPr>
          <w:rFonts w:asciiTheme="majorHAnsi" w:hAnsiTheme="majorHAnsi"/>
          <w:b/>
        </w:rPr>
      </w:pPr>
      <w:r w:rsidRPr="00EB6CC2">
        <w:rPr>
          <w:rFonts w:asciiTheme="majorHAnsi" w:hAnsiTheme="majorHAnsi"/>
          <w:b/>
        </w:rPr>
        <w:t>If more than one risk group will be affected, select the higher risk group:</w:t>
      </w:r>
    </w:p>
    <w:p w:rsidR="0090142C" w:rsidRDefault="0090142C" w:rsidP="0090142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2525"/>
        <w:gridCol w:w="2272"/>
        <w:gridCol w:w="3427"/>
      </w:tblGrid>
      <w:tr w:rsidR="006F213B" w:rsidTr="006F213B">
        <w:tc>
          <w:tcPr>
            <w:tcW w:w="0" w:type="auto"/>
            <w:shd w:val="clear" w:color="auto" w:fill="DBE5F1" w:themeFill="accent1" w:themeFillTint="33"/>
          </w:tcPr>
          <w:p w:rsidR="009C381D" w:rsidRPr="009C381D" w:rsidRDefault="009C381D" w:rsidP="009C381D">
            <w:pPr>
              <w:jc w:val="center"/>
              <w:rPr>
                <w:rFonts w:asciiTheme="majorHAnsi" w:hAnsiTheme="majorHAnsi"/>
                <w:b/>
                <w:color w:val="0000FF"/>
                <w:sz w:val="24"/>
                <w:szCs w:val="24"/>
              </w:rPr>
            </w:pPr>
            <w:r w:rsidRPr="009C381D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Low Risk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9C381D" w:rsidRPr="009C381D" w:rsidRDefault="009C381D" w:rsidP="009C381D">
            <w:pPr>
              <w:jc w:val="center"/>
              <w:rPr>
                <w:rFonts w:asciiTheme="majorHAnsi" w:hAnsiTheme="majorHAnsi"/>
                <w:b/>
                <w:color w:val="0000FF"/>
                <w:sz w:val="24"/>
                <w:szCs w:val="24"/>
              </w:rPr>
            </w:pPr>
            <w:r w:rsidRPr="009C381D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Medium Risk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9C381D" w:rsidRPr="009C381D" w:rsidRDefault="009C381D" w:rsidP="009C381D">
            <w:pPr>
              <w:jc w:val="center"/>
              <w:rPr>
                <w:rFonts w:asciiTheme="majorHAnsi" w:hAnsiTheme="majorHAnsi"/>
                <w:b/>
                <w:color w:val="0000FF"/>
                <w:sz w:val="24"/>
                <w:szCs w:val="24"/>
              </w:rPr>
            </w:pPr>
            <w:r w:rsidRPr="009C381D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High Risk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9C381D" w:rsidRPr="009C381D" w:rsidRDefault="009C381D" w:rsidP="009C381D">
            <w:pPr>
              <w:jc w:val="center"/>
              <w:rPr>
                <w:rFonts w:asciiTheme="majorHAnsi" w:hAnsiTheme="majorHAnsi"/>
                <w:b/>
                <w:color w:val="0000FF"/>
                <w:sz w:val="24"/>
                <w:szCs w:val="24"/>
              </w:rPr>
            </w:pPr>
            <w:r w:rsidRPr="009C381D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Highest Risk</w:t>
            </w:r>
          </w:p>
        </w:tc>
      </w:tr>
      <w:tr w:rsidR="00D6320F" w:rsidTr="006F213B">
        <w:tc>
          <w:tcPr>
            <w:tcW w:w="0" w:type="auto"/>
          </w:tcPr>
          <w:p w:rsidR="009C381D" w:rsidRPr="006F213B" w:rsidRDefault="00627388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 xml:space="preserve">Office </w:t>
            </w:r>
            <w:r w:rsidR="006F213B" w:rsidRPr="006F213B">
              <w:rPr>
                <w:rFonts w:asciiTheme="majorHAnsi" w:hAnsiTheme="majorHAnsi"/>
                <w:sz w:val="24"/>
                <w:szCs w:val="24"/>
              </w:rPr>
              <w:t>A</w:t>
            </w:r>
            <w:r w:rsidRPr="006F213B">
              <w:rPr>
                <w:rFonts w:asciiTheme="majorHAnsi" w:hAnsiTheme="majorHAnsi"/>
                <w:sz w:val="24"/>
                <w:szCs w:val="24"/>
              </w:rPr>
              <w:t>reas</w:t>
            </w:r>
          </w:p>
        </w:tc>
        <w:tc>
          <w:tcPr>
            <w:tcW w:w="0" w:type="auto"/>
          </w:tcPr>
          <w:p w:rsidR="009C381D" w:rsidRPr="006F213B" w:rsidRDefault="00627388" w:rsidP="006273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Cardiology</w:t>
            </w:r>
          </w:p>
          <w:p w:rsidR="00627388" w:rsidRPr="006F213B" w:rsidRDefault="00627388" w:rsidP="006273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Echocardiography</w:t>
            </w:r>
          </w:p>
          <w:p w:rsidR="00627388" w:rsidRPr="006F213B" w:rsidRDefault="00627388" w:rsidP="006273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Endoscopy</w:t>
            </w:r>
          </w:p>
          <w:p w:rsidR="00627388" w:rsidRPr="006F213B" w:rsidRDefault="00627388" w:rsidP="006273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Nuclear Medicine</w:t>
            </w:r>
          </w:p>
          <w:p w:rsidR="00627388" w:rsidRPr="006F213B" w:rsidRDefault="00627388" w:rsidP="006273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Physical Therapy</w:t>
            </w:r>
          </w:p>
          <w:p w:rsidR="00627388" w:rsidRPr="006F213B" w:rsidRDefault="00627388" w:rsidP="006273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Radiology/MRI</w:t>
            </w:r>
          </w:p>
          <w:p w:rsidR="00627388" w:rsidRPr="006F213B" w:rsidRDefault="00627388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 xml:space="preserve">Respiratory </w:t>
            </w:r>
            <w:r w:rsidR="006F213B" w:rsidRPr="006F213B">
              <w:rPr>
                <w:rFonts w:asciiTheme="majorHAnsi" w:hAnsiTheme="majorHAnsi"/>
                <w:sz w:val="24"/>
                <w:szCs w:val="24"/>
              </w:rPr>
              <w:t>T</w:t>
            </w:r>
            <w:r w:rsidRPr="006F213B">
              <w:rPr>
                <w:rFonts w:asciiTheme="majorHAnsi" w:hAnsiTheme="majorHAnsi"/>
                <w:sz w:val="24"/>
                <w:szCs w:val="24"/>
              </w:rPr>
              <w:t>herapy</w:t>
            </w:r>
          </w:p>
        </w:tc>
        <w:tc>
          <w:tcPr>
            <w:tcW w:w="0" w:type="auto"/>
          </w:tcPr>
          <w:p w:rsidR="009C381D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CCU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Emergency Room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Labor &amp; Delivery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Laboratories (specimen)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Newborn Nursery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Outpatient Surgery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Pediatrics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Pharmacy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Post Anesthesia Care Unit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Surgical Units</w:t>
            </w:r>
          </w:p>
        </w:tc>
        <w:tc>
          <w:tcPr>
            <w:tcW w:w="0" w:type="auto"/>
          </w:tcPr>
          <w:p w:rsidR="009C381D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 xml:space="preserve">Any area caring for </w:t>
            </w:r>
            <w:r>
              <w:rPr>
                <w:rFonts w:asciiTheme="majorHAnsi" w:hAnsiTheme="majorHAnsi"/>
                <w:sz w:val="24"/>
                <w:szCs w:val="24"/>
              </w:rPr>
              <w:t>immuno</w:t>
            </w:r>
            <w:r w:rsidRPr="006F213B">
              <w:rPr>
                <w:rFonts w:asciiTheme="majorHAnsi" w:hAnsiTheme="majorHAnsi"/>
                <w:sz w:val="24"/>
                <w:szCs w:val="24"/>
              </w:rPr>
              <w:t>compromised patients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Burn Unit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Cardiac Cath Lab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Central Sterile Supply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Intensive Care Units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Medical Unit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Negative pressure isolation rooms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Oncology</w:t>
            </w:r>
          </w:p>
          <w:p w:rsidR="006F213B" w:rsidRPr="006F213B" w:rsidRDefault="006F213B" w:rsidP="006F213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F213B">
              <w:rPr>
                <w:rFonts w:asciiTheme="majorHAnsi" w:hAnsiTheme="majorHAnsi"/>
                <w:sz w:val="24"/>
                <w:szCs w:val="24"/>
              </w:rPr>
              <w:t>Operating rooms including C-section rooms</w:t>
            </w:r>
          </w:p>
        </w:tc>
      </w:tr>
    </w:tbl>
    <w:p w:rsidR="006E3958" w:rsidRDefault="006E3958" w:rsidP="0090142C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6F213B" w:rsidRDefault="006F213B" w:rsidP="0090142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F213B">
        <w:rPr>
          <w:rFonts w:asciiTheme="majorHAnsi" w:hAnsiTheme="majorHAnsi"/>
          <w:b/>
          <w:sz w:val="28"/>
          <w:szCs w:val="28"/>
        </w:rPr>
        <w:t>Step 2</w:t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 w:rsidRPr="006F213B">
        <w:rPr>
          <w:rFonts w:asciiTheme="majorHAnsi" w:hAnsiTheme="majorHAnsi"/>
          <w:b/>
          <w:sz w:val="28"/>
          <w:szCs w:val="28"/>
        </w:rPr>
        <w:softHyphen/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</w:t>
      </w:r>
    </w:p>
    <w:p w:rsidR="006F213B" w:rsidRDefault="006F213B" w:rsidP="0090142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F213B" w:rsidRPr="006F213B" w:rsidRDefault="006F213B" w:rsidP="009014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6F213B">
        <w:rPr>
          <w:rFonts w:asciiTheme="majorHAnsi" w:hAnsiTheme="majorHAnsi"/>
          <w:b/>
          <w:sz w:val="28"/>
          <w:szCs w:val="28"/>
        </w:rPr>
        <w:t>Step Three:</w:t>
      </w:r>
      <w:r w:rsidRPr="006F213B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6F213B">
        <w:rPr>
          <w:rFonts w:asciiTheme="majorHAnsi" w:hAnsiTheme="majorHAnsi"/>
          <w:b/>
          <w:u w:val="single"/>
        </w:rPr>
        <w:t>Match</w:t>
      </w:r>
      <w:r w:rsidRPr="006F213B">
        <w:rPr>
          <w:rFonts w:asciiTheme="majorHAnsi" w:hAnsiTheme="majorHAnsi"/>
          <w:b/>
        </w:rPr>
        <w:t xml:space="preserve"> the</w:t>
      </w:r>
    </w:p>
    <w:p w:rsidR="006F213B" w:rsidRDefault="006F213B" w:rsidP="0090142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F213B" w:rsidRPr="0089149E" w:rsidRDefault="006F213B" w:rsidP="0090142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ab/>
      </w:r>
      <w:r w:rsidRPr="006F213B">
        <w:rPr>
          <w:rFonts w:asciiTheme="majorHAnsi" w:hAnsiTheme="majorHAnsi"/>
          <w:b/>
          <w:color w:val="0000FF"/>
        </w:rPr>
        <w:t xml:space="preserve">Patient Risk Group </w:t>
      </w:r>
      <w:r w:rsidRPr="006F213B">
        <w:rPr>
          <w:rFonts w:asciiTheme="majorHAnsi" w:hAnsiTheme="majorHAnsi"/>
          <w:b/>
        </w:rPr>
        <w:t xml:space="preserve">(Low, Medium, High, Highest) </w:t>
      </w:r>
      <w:r w:rsidRPr="0089149E">
        <w:rPr>
          <w:rFonts w:asciiTheme="majorHAnsi" w:hAnsiTheme="majorHAnsi"/>
        </w:rPr>
        <w:t>with the planned…</w:t>
      </w:r>
    </w:p>
    <w:p w:rsidR="006F213B" w:rsidRPr="006F213B" w:rsidRDefault="006F213B" w:rsidP="0090142C">
      <w:pPr>
        <w:spacing w:after="0" w:line="240" w:lineRule="auto"/>
        <w:rPr>
          <w:rFonts w:asciiTheme="majorHAnsi" w:hAnsiTheme="majorHAnsi"/>
          <w:b/>
        </w:rPr>
      </w:pPr>
      <w:r w:rsidRPr="006F213B">
        <w:rPr>
          <w:rFonts w:asciiTheme="majorHAnsi" w:hAnsiTheme="majorHAnsi"/>
          <w:b/>
        </w:rPr>
        <w:tab/>
      </w:r>
      <w:r w:rsidRPr="006F213B">
        <w:rPr>
          <w:rFonts w:asciiTheme="majorHAnsi" w:hAnsiTheme="majorHAnsi"/>
          <w:b/>
          <w:color w:val="0000FF"/>
        </w:rPr>
        <w:t xml:space="preserve">Construction Project Type </w:t>
      </w:r>
      <w:r w:rsidRPr="006F213B">
        <w:rPr>
          <w:rFonts w:asciiTheme="majorHAnsi" w:hAnsiTheme="majorHAnsi"/>
          <w:b/>
        </w:rPr>
        <w:t xml:space="preserve">(A, B, C, D) </w:t>
      </w:r>
      <w:r w:rsidRPr="0089149E">
        <w:rPr>
          <w:rFonts w:asciiTheme="majorHAnsi" w:hAnsiTheme="majorHAnsi"/>
        </w:rPr>
        <w:t>on the following matrix, to find the…</w:t>
      </w:r>
    </w:p>
    <w:p w:rsidR="006F213B" w:rsidRPr="0089149E" w:rsidRDefault="006F213B" w:rsidP="0090142C">
      <w:pPr>
        <w:spacing w:after="0" w:line="240" w:lineRule="auto"/>
        <w:rPr>
          <w:rFonts w:asciiTheme="majorHAnsi" w:hAnsiTheme="majorHAnsi"/>
        </w:rPr>
      </w:pPr>
      <w:r w:rsidRPr="006F213B">
        <w:rPr>
          <w:rFonts w:asciiTheme="majorHAnsi" w:hAnsiTheme="majorHAnsi"/>
          <w:b/>
        </w:rPr>
        <w:tab/>
      </w:r>
      <w:r w:rsidRPr="006F213B">
        <w:rPr>
          <w:rFonts w:asciiTheme="majorHAnsi" w:hAnsiTheme="majorHAnsi"/>
          <w:b/>
          <w:color w:val="0000FF"/>
        </w:rPr>
        <w:t xml:space="preserve">Class of Precautions </w:t>
      </w:r>
      <w:r w:rsidRPr="006F213B">
        <w:rPr>
          <w:rFonts w:asciiTheme="majorHAnsi" w:hAnsiTheme="majorHAnsi"/>
          <w:b/>
        </w:rPr>
        <w:t xml:space="preserve">(I, II, III or IV) </w:t>
      </w:r>
      <w:r w:rsidRPr="0089149E">
        <w:rPr>
          <w:rFonts w:asciiTheme="majorHAnsi" w:hAnsiTheme="majorHAnsi"/>
        </w:rPr>
        <w:t>or level of infection control activities required.</w:t>
      </w:r>
    </w:p>
    <w:p w:rsidR="006F213B" w:rsidRPr="006F213B" w:rsidRDefault="006F213B" w:rsidP="0090142C">
      <w:pPr>
        <w:spacing w:after="0" w:line="240" w:lineRule="auto"/>
        <w:rPr>
          <w:rFonts w:asciiTheme="majorHAnsi" w:hAnsiTheme="majorHAnsi"/>
          <w:b/>
        </w:rPr>
      </w:pPr>
    </w:p>
    <w:p w:rsidR="006F213B" w:rsidRPr="006F213B" w:rsidRDefault="006F213B" w:rsidP="0090142C">
      <w:pPr>
        <w:spacing w:after="0" w:line="240" w:lineRule="auto"/>
        <w:rPr>
          <w:rFonts w:asciiTheme="majorHAnsi" w:hAnsiTheme="majorHAnsi"/>
          <w:b/>
        </w:rPr>
      </w:pPr>
      <w:r w:rsidRPr="006F213B">
        <w:rPr>
          <w:rFonts w:asciiTheme="majorHAnsi" w:hAnsiTheme="majorHAnsi"/>
          <w:b/>
        </w:rPr>
        <w:tab/>
      </w:r>
      <w:r w:rsidRPr="006F213B">
        <w:rPr>
          <w:rFonts w:asciiTheme="majorHAnsi" w:hAnsiTheme="majorHAnsi"/>
          <w:b/>
          <w:color w:val="0000FF"/>
        </w:rPr>
        <w:t xml:space="preserve">Class I-IV </w:t>
      </w:r>
      <w:r w:rsidRPr="006F213B">
        <w:rPr>
          <w:rFonts w:asciiTheme="majorHAnsi" w:hAnsiTheme="majorHAnsi"/>
          <w:b/>
        </w:rPr>
        <w:t xml:space="preserve">or </w:t>
      </w:r>
      <w:r w:rsidRPr="006F213B">
        <w:rPr>
          <w:rFonts w:asciiTheme="majorHAnsi" w:hAnsiTheme="majorHAnsi"/>
          <w:b/>
          <w:color w:val="0000FF"/>
        </w:rPr>
        <w:t xml:space="preserve">Color-Coded Precautions </w:t>
      </w:r>
      <w:r w:rsidRPr="006F213B">
        <w:rPr>
          <w:rFonts w:asciiTheme="majorHAnsi" w:hAnsiTheme="majorHAnsi"/>
          <w:b/>
        </w:rPr>
        <w:t>are delineated on the following page.</w:t>
      </w:r>
    </w:p>
    <w:p w:rsidR="006F213B" w:rsidRPr="006F213B" w:rsidRDefault="006F213B" w:rsidP="009014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F213B" w:rsidRPr="006F213B" w:rsidRDefault="006F213B" w:rsidP="0090142C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6F213B">
        <w:rPr>
          <w:rFonts w:asciiTheme="majorHAnsi" w:hAnsiTheme="majorHAnsi"/>
          <w:b/>
          <w:sz w:val="28"/>
          <w:szCs w:val="28"/>
        </w:rPr>
        <w:t>IC Matrix – Class of Precautions: Construction Project by Patient Risk</w:t>
      </w:r>
    </w:p>
    <w:p w:rsidR="006F213B" w:rsidRDefault="006F213B" w:rsidP="006F213B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6F213B" w:rsidRPr="0043431F" w:rsidRDefault="006F213B" w:rsidP="006F213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3431F">
        <w:rPr>
          <w:rFonts w:asciiTheme="majorHAnsi" w:hAnsiTheme="majorHAnsi"/>
          <w:b/>
          <w:sz w:val="28"/>
          <w:szCs w:val="28"/>
        </w:rPr>
        <w:t>Construction Project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800"/>
        <w:gridCol w:w="1800"/>
        <w:gridCol w:w="1800"/>
        <w:gridCol w:w="1728"/>
      </w:tblGrid>
      <w:tr w:rsidR="00FB53D0" w:rsidTr="00AF091A">
        <w:tc>
          <w:tcPr>
            <w:tcW w:w="2448" w:type="dxa"/>
          </w:tcPr>
          <w:p w:rsidR="00FB53D0" w:rsidRPr="00C90124" w:rsidRDefault="00D105A5" w:rsidP="006F213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90124">
              <w:rPr>
                <w:rFonts w:asciiTheme="majorHAnsi" w:hAnsiTheme="majorHAnsi"/>
                <w:b/>
                <w:sz w:val="24"/>
                <w:szCs w:val="24"/>
              </w:rPr>
              <w:t>Patient Risk Group</w:t>
            </w:r>
          </w:p>
        </w:tc>
        <w:tc>
          <w:tcPr>
            <w:tcW w:w="1800" w:type="dxa"/>
          </w:tcPr>
          <w:p w:rsidR="00FB53D0" w:rsidRPr="00AF091A" w:rsidRDefault="00D105A5" w:rsidP="006F213B">
            <w:pPr>
              <w:jc w:val="center"/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091A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A</w:t>
            </w:r>
          </w:p>
        </w:tc>
        <w:tc>
          <w:tcPr>
            <w:tcW w:w="1800" w:type="dxa"/>
          </w:tcPr>
          <w:p w:rsidR="00FB53D0" w:rsidRPr="00AF091A" w:rsidRDefault="00D105A5" w:rsidP="006F213B">
            <w:pPr>
              <w:jc w:val="center"/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091A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B</w:t>
            </w:r>
          </w:p>
        </w:tc>
        <w:tc>
          <w:tcPr>
            <w:tcW w:w="1800" w:type="dxa"/>
          </w:tcPr>
          <w:p w:rsidR="00FB53D0" w:rsidRPr="00AF091A" w:rsidRDefault="00D105A5" w:rsidP="006F213B">
            <w:pPr>
              <w:jc w:val="center"/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091A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C</w:t>
            </w:r>
          </w:p>
        </w:tc>
        <w:tc>
          <w:tcPr>
            <w:tcW w:w="1728" w:type="dxa"/>
          </w:tcPr>
          <w:p w:rsidR="00FB53D0" w:rsidRPr="00AF091A" w:rsidRDefault="00D105A5" w:rsidP="006F213B">
            <w:pPr>
              <w:jc w:val="center"/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091A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D</w:t>
            </w:r>
          </w:p>
        </w:tc>
      </w:tr>
      <w:tr w:rsidR="00FB53D0" w:rsidTr="003F04DF">
        <w:tc>
          <w:tcPr>
            <w:tcW w:w="2448" w:type="dxa"/>
          </w:tcPr>
          <w:p w:rsidR="00AF091A" w:rsidRPr="00C90124" w:rsidRDefault="00AF091A" w:rsidP="006F213B">
            <w:pPr>
              <w:jc w:val="center"/>
              <w:rPr>
                <w:rFonts w:asciiTheme="majorHAnsi" w:hAnsiTheme="majorHAnsi"/>
                <w:b/>
              </w:rPr>
            </w:pPr>
            <w:r w:rsidRPr="00C90124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LOW </w:t>
            </w:r>
            <w:r w:rsidRPr="00C90124">
              <w:rPr>
                <w:rFonts w:asciiTheme="majorHAnsi" w:hAnsiTheme="majorHAnsi"/>
                <w:b/>
              </w:rPr>
              <w:t>Risk Group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012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</w:t>
            </w:r>
          </w:p>
        </w:tc>
        <w:tc>
          <w:tcPr>
            <w:tcW w:w="1728" w:type="dxa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III/IV</w:t>
            </w:r>
          </w:p>
        </w:tc>
      </w:tr>
      <w:tr w:rsidR="00FB53D0" w:rsidTr="003F04DF">
        <w:tc>
          <w:tcPr>
            <w:tcW w:w="2448" w:type="dxa"/>
          </w:tcPr>
          <w:p w:rsidR="00FB53D0" w:rsidRPr="00C90124" w:rsidRDefault="00AF091A" w:rsidP="006F213B">
            <w:pPr>
              <w:jc w:val="center"/>
              <w:rPr>
                <w:rFonts w:asciiTheme="majorHAnsi" w:hAnsiTheme="majorHAnsi"/>
                <w:b/>
              </w:rPr>
            </w:pPr>
            <w:r w:rsidRPr="00C90124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MEDIUM </w:t>
            </w:r>
            <w:r w:rsidRPr="00C90124">
              <w:rPr>
                <w:rFonts w:asciiTheme="majorHAnsi" w:hAnsiTheme="majorHAnsi"/>
                <w:b/>
              </w:rPr>
              <w:t>Risk Group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</w:t>
            </w:r>
          </w:p>
        </w:tc>
        <w:tc>
          <w:tcPr>
            <w:tcW w:w="1800" w:type="dxa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IV</w:t>
            </w:r>
          </w:p>
        </w:tc>
      </w:tr>
      <w:tr w:rsidR="00FB53D0" w:rsidTr="003F04DF">
        <w:tc>
          <w:tcPr>
            <w:tcW w:w="2448" w:type="dxa"/>
          </w:tcPr>
          <w:p w:rsidR="00FB53D0" w:rsidRPr="00C90124" w:rsidRDefault="00C90124" w:rsidP="006F213B">
            <w:pPr>
              <w:jc w:val="center"/>
              <w:rPr>
                <w:rFonts w:asciiTheme="majorHAnsi" w:hAnsiTheme="majorHAnsi"/>
                <w:b/>
              </w:rPr>
            </w:pPr>
            <w:r w:rsidRPr="00C90124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HIGH </w:t>
            </w:r>
            <w:r w:rsidRPr="00C90124">
              <w:rPr>
                <w:rFonts w:asciiTheme="majorHAnsi" w:hAnsiTheme="majorHAnsi"/>
                <w:b/>
              </w:rPr>
              <w:t>Risk Group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</w:t>
            </w:r>
          </w:p>
        </w:tc>
        <w:tc>
          <w:tcPr>
            <w:tcW w:w="1800" w:type="dxa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III/IV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IV</w:t>
            </w:r>
          </w:p>
        </w:tc>
      </w:tr>
      <w:tr w:rsidR="00FB53D0" w:rsidTr="003F04DF">
        <w:tc>
          <w:tcPr>
            <w:tcW w:w="2448" w:type="dxa"/>
          </w:tcPr>
          <w:p w:rsidR="00FB53D0" w:rsidRPr="00C90124" w:rsidRDefault="00C90124" w:rsidP="006F213B">
            <w:pPr>
              <w:jc w:val="center"/>
              <w:rPr>
                <w:rFonts w:asciiTheme="majorHAnsi" w:hAnsiTheme="majorHAnsi"/>
                <w:b/>
              </w:rPr>
            </w:pPr>
            <w:r w:rsidRPr="00C90124">
              <w:rPr>
                <w:rFonts w:asciiTheme="majorHAnsi" w:hAnsiTheme="majorHAnsi"/>
                <w:b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HIGHEST </w:t>
            </w:r>
            <w:r w:rsidRPr="00C90124">
              <w:rPr>
                <w:rFonts w:asciiTheme="majorHAnsi" w:hAnsiTheme="majorHAnsi"/>
                <w:b/>
              </w:rPr>
              <w:t>Risk Group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</w:t>
            </w:r>
          </w:p>
        </w:tc>
        <w:tc>
          <w:tcPr>
            <w:tcW w:w="1800" w:type="dxa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III/IV</w:t>
            </w:r>
          </w:p>
        </w:tc>
        <w:tc>
          <w:tcPr>
            <w:tcW w:w="1800" w:type="dxa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III/IV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FB53D0" w:rsidRPr="00C90124" w:rsidRDefault="00C90124" w:rsidP="00C901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IV</w:t>
            </w:r>
          </w:p>
        </w:tc>
      </w:tr>
    </w:tbl>
    <w:p w:rsidR="00FB53D0" w:rsidRPr="004464C6" w:rsidRDefault="00FB53D0" w:rsidP="00FB53D0">
      <w:pPr>
        <w:spacing w:after="0" w:line="240" w:lineRule="auto"/>
        <w:rPr>
          <w:rFonts w:asciiTheme="majorHAnsi" w:hAnsiTheme="majorHAnsi"/>
        </w:rPr>
      </w:pPr>
      <w:r w:rsidRPr="004464C6">
        <w:rPr>
          <w:rFonts w:asciiTheme="majorHAnsi" w:hAnsiTheme="majorHAnsi"/>
          <w:b/>
        </w:rPr>
        <w:t>Note:</w:t>
      </w:r>
      <w:r w:rsidRPr="004464C6">
        <w:rPr>
          <w:rFonts w:asciiTheme="majorHAnsi" w:hAnsiTheme="majorHAnsi"/>
        </w:rPr>
        <w:t xml:space="preserve"> Infection Control approval will be required when the Construction Activity and Risk Level indicate that</w:t>
      </w:r>
      <w:r w:rsidR="004464C6" w:rsidRPr="004464C6">
        <w:rPr>
          <w:rFonts w:asciiTheme="majorHAnsi" w:hAnsiTheme="majorHAnsi"/>
        </w:rPr>
        <w:t xml:space="preserve"> </w:t>
      </w:r>
      <w:r w:rsidR="004464C6" w:rsidRPr="004464C6">
        <w:rPr>
          <w:rFonts w:asciiTheme="majorHAnsi" w:hAnsiTheme="maj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III</w:t>
      </w:r>
      <w:r w:rsidR="004464C6" w:rsidRPr="004464C6">
        <w:rPr>
          <w:rFonts w:asciiTheme="majorHAnsi" w:hAnsi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464C6" w:rsidRPr="004464C6">
        <w:rPr>
          <w:rFonts w:asciiTheme="majorHAnsi" w:hAnsiTheme="majorHAnsi"/>
        </w:rPr>
        <w:t xml:space="preserve">or </w:t>
      </w:r>
      <w:r w:rsidR="004464C6" w:rsidRPr="004464C6">
        <w:rPr>
          <w:rFonts w:asciiTheme="majorHAnsi" w:hAnsiTheme="maj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IV</w:t>
      </w:r>
      <w:r w:rsidR="004464C6" w:rsidRPr="004464C6">
        <w:rPr>
          <w:rFonts w:asciiTheme="majorHAnsi" w:hAnsi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464C6" w:rsidRPr="004464C6">
        <w:rPr>
          <w:rFonts w:asciiTheme="majorHAnsi" w:hAnsiTheme="majorHAnsi"/>
        </w:rPr>
        <w:t>control procedures are necessary.</w:t>
      </w:r>
    </w:p>
    <w:p w:rsidR="007E447D" w:rsidRDefault="007E447D" w:rsidP="00FB53D0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4464C6" w:rsidRDefault="004464C6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3431F">
        <w:rPr>
          <w:rFonts w:asciiTheme="majorHAnsi" w:hAnsiTheme="majorHAnsi"/>
          <w:b/>
          <w:sz w:val="28"/>
          <w:szCs w:val="28"/>
        </w:rPr>
        <w:t>Step 3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</w:t>
      </w:r>
      <w:r w:rsidR="0043431F">
        <w:rPr>
          <w:rFonts w:asciiTheme="majorHAnsi" w:hAnsiTheme="majorHAnsi"/>
          <w:sz w:val="20"/>
          <w:szCs w:val="20"/>
        </w:rPr>
        <w:t>_________________________</w:t>
      </w:r>
    </w:p>
    <w:p w:rsidR="00D6320F" w:rsidRDefault="00D6320F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E447D" w:rsidRDefault="007E447D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E447D" w:rsidRDefault="007E447D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E447D" w:rsidRDefault="007E447D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6320F" w:rsidRDefault="00D6320F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Steps 1-3 Adapted with permission V Kennedy, B Barnard, St Luke Episcopal Hospital, Houston TX; C Fine, CA</w:t>
      </w:r>
    </w:p>
    <w:p w:rsidR="00D6320F" w:rsidRDefault="00D6320F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Steps 4-14 Adapted with permission Fairview University Medical Center, Minneapolis MN</w:t>
      </w:r>
    </w:p>
    <w:p w:rsidR="00D6320F" w:rsidRDefault="00D6320F" w:rsidP="00FB53D0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Forms modified and provided courtesy of J Bartley, ECSI Inc. Beverly Hills MI 2002</w:t>
      </w:r>
    </w:p>
    <w:p w:rsidR="00D6320F" w:rsidRDefault="009C7D09" w:rsidP="009C7D0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9C7D09">
        <w:rPr>
          <w:rFonts w:asciiTheme="majorHAnsi" w:hAnsiTheme="majorHAnsi"/>
          <w:b/>
          <w:sz w:val="24"/>
          <w:szCs w:val="24"/>
        </w:rPr>
        <w:lastRenderedPageBreak/>
        <w:t xml:space="preserve">Description of Required Infection Control Precautions by </w:t>
      </w:r>
      <w:r w:rsidRPr="009C7D09">
        <w:rPr>
          <w:rFonts w:asciiTheme="majorHAnsi" w:hAnsiTheme="majorHAnsi"/>
          <w:b/>
          <w:sz w:val="24"/>
          <w:szCs w:val="24"/>
          <w:u w:val="single"/>
        </w:rPr>
        <w:t>Class</w:t>
      </w:r>
    </w:p>
    <w:p w:rsidR="009C7D09" w:rsidRPr="009C7D09" w:rsidRDefault="009C7D09" w:rsidP="009C7D0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During Construction Project                          </w:t>
      </w:r>
      <w:r w:rsidR="007E447D">
        <w:rPr>
          <w:rFonts w:asciiTheme="majorHAnsi" w:hAnsiTheme="majorHAnsi"/>
          <w:b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 w:rsidR="007E447D">
        <w:rPr>
          <w:rFonts w:asciiTheme="majorHAnsi" w:hAnsiTheme="majorHAnsi"/>
          <w:b/>
          <w:sz w:val="24"/>
          <w:szCs w:val="24"/>
        </w:rPr>
        <w:t xml:space="preserve">       </w:t>
      </w:r>
      <w:proofErr w:type="gramStart"/>
      <w:r>
        <w:rPr>
          <w:rFonts w:asciiTheme="majorHAnsi" w:hAnsiTheme="majorHAnsi"/>
          <w:b/>
          <w:sz w:val="24"/>
          <w:szCs w:val="24"/>
        </w:rPr>
        <w:t>Upon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Completion of Project</w:t>
      </w:r>
    </w:p>
    <w:tbl>
      <w:tblPr>
        <w:tblStyle w:val="TableGrid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5130"/>
        <w:gridCol w:w="4680"/>
      </w:tblGrid>
      <w:tr w:rsidR="00AA33A3" w:rsidTr="00AA33A3">
        <w:trPr>
          <w:cantSplit/>
          <w:trHeight w:val="1134"/>
        </w:trPr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9C7D09" w:rsidRPr="00B646D1" w:rsidRDefault="009C7D09" w:rsidP="00DC0E9B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646D1">
              <w:rPr>
                <w:rFonts w:asciiTheme="majorHAnsi" w:hAnsiTheme="majorHAnsi"/>
                <w:b/>
              </w:rPr>
              <w:t>CLASS I</w:t>
            </w:r>
          </w:p>
        </w:tc>
        <w:tc>
          <w:tcPr>
            <w:tcW w:w="5130" w:type="dxa"/>
            <w:vAlign w:val="center"/>
          </w:tcPr>
          <w:p w:rsidR="009C7D09" w:rsidRDefault="002D6D47" w:rsidP="002D6D4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Execute work by methods to minimize raising dust from construction operations.</w:t>
            </w:r>
          </w:p>
          <w:p w:rsidR="002D6D47" w:rsidRPr="002D6D47" w:rsidRDefault="002D6D47" w:rsidP="002D6D4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Immediately replace a ceiling tile displaced for visual inspection.</w:t>
            </w:r>
          </w:p>
        </w:tc>
        <w:tc>
          <w:tcPr>
            <w:tcW w:w="4680" w:type="dxa"/>
            <w:vAlign w:val="center"/>
          </w:tcPr>
          <w:p w:rsidR="009C7D09" w:rsidRPr="00CE57CA" w:rsidRDefault="00CE57CA" w:rsidP="00CE57C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Clean work area upon completion of task.</w:t>
            </w:r>
          </w:p>
        </w:tc>
      </w:tr>
      <w:tr w:rsidR="00AA33A3" w:rsidTr="00AA33A3">
        <w:trPr>
          <w:cantSplit/>
          <w:trHeight w:val="1134"/>
        </w:trPr>
        <w:tc>
          <w:tcPr>
            <w:tcW w:w="450" w:type="dxa"/>
            <w:shd w:val="clear" w:color="auto" w:fill="A6A6A6" w:themeFill="background1" w:themeFillShade="A6"/>
            <w:textDirection w:val="btLr"/>
            <w:vAlign w:val="center"/>
          </w:tcPr>
          <w:p w:rsidR="009C7D09" w:rsidRPr="00B646D1" w:rsidRDefault="009C7D09" w:rsidP="00DC0E9B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646D1">
              <w:rPr>
                <w:rFonts w:asciiTheme="majorHAnsi" w:hAnsiTheme="majorHAnsi"/>
                <w:b/>
              </w:rPr>
              <w:t>CLASS II</w:t>
            </w:r>
          </w:p>
        </w:tc>
        <w:tc>
          <w:tcPr>
            <w:tcW w:w="5130" w:type="dxa"/>
            <w:vAlign w:val="center"/>
          </w:tcPr>
          <w:p w:rsidR="009C7D09" w:rsidRDefault="002D6D47" w:rsidP="002D6D4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active means to prevent airborne dust from dispersing into atmosphere.</w:t>
            </w:r>
          </w:p>
          <w:p w:rsidR="002D6D47" w:rsidRDefault="002D6D47" w:rsidP="002D6D4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Water mist work surfaces to control dust while cutting</w:t>
            </w:r>
          </w:p>
          <w:p w:rsidR="002D6D47" w:rsidRDefault="002D6D47" w:rsidP="002D6D4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Seal unused doors with duct tape.</w:t>
            </w:r>
          </w:p>
          <w:p w:rsidR="002D6D47" w:rsidRDefault="002D6D47" w:rsidP="002D6D4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Block off and seal air vents.</w:t>
            </w:r>
          </w:p>
          <w:p w:rsidR="002D6D47" w:rsidRDefault="002D6D47" w:rsidP="002D6D4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dust mat at entrance and exit of work area.</w:t>
            </w:r>
          </w:p>
          <w:p w:rsidR="002D6D47" w:rsidRPr="002D6D47" w:rsidRDefault="002D6D47" w:rsidP="002D6D4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or isolate HVAC system in areas where work is being performed.</w:t>
            </w:r>
          </w:p>
        </w:tc>
        <w:tc>
          <w:tcPr>
            <w:tcW w:w="4680" w:type="dxa"/>
            <w:vAlign w:val="center"/>
          </w:tcPr>
          <w:p w:rsidR="009C7D09" w:rsidRDefault="00095BAD" w:rsidP="00095B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Wipe work surfaces with disinfectant.</w:t>
            </w:r>
          </w:p>
          <w:p w:rsidR="00095BAD" w:rsidRDefault="00095BAD" w:rsidP="00095B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Contain construction waste before transport in tightly covered containers.</w:t>
            </w:r>
          </w:p>
          <w:p w:rsidR="00095BAD" w:rsidRDefault="00095BAD" w:rsidP="00095B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Wet mop and/or vacuum with HEPA filtered vacuum before leaving work area.</w:t>
            </w:r>
          </w:p>
          <w:p w:rsidR="00095BAD" w:rsidRPr="00095BAD" w:rsidRDefault="00095BAD" w:rsidP="00095B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isolation of HVAC system in area where work is being performed.</w:t>
            </w:r>
          </w:p>
        </w:tc>
      </w:tr>
      <w:tr w:rsidR="00AA33A3" w:rsidTr="00AA33A3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9C7D09" w:rsidRPr="00B646D1" w:rsidRDefault="009C7D09" w:rsidP="00DC0E9B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646D1">
              <w:rPr>
                <w:rFonts w:asciiTheme="majorHAnsi" w:hAnsiTheme="majorHAnsi"/>
                <w:b/>
              </w:rPr>
              <w:t>CLASS III</w:t>
            </w:r>
          </w:p>
        </w:tc>
        <w:tc>
          <w:tcPr>
            <w:tcW w:w="5130" w:type="dxa"/>
            <w:vAlign w:val="center"/>
          </w:tcPr>
          <w:p w:rsidR="009C7D09" w:rsidRDefault="00AA2B0D" w:rsidP="00AA2B0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or isolate HVAC system in area where work is being done to prevent contamination of duct system.</w:t>
            </w:r>
          </w:p>
          <w:p w:rsidR="00AA2B0D" w:rsidRDefault="00AA2B0D" w:rsidP="00AA2B0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Complete all critical barriers i.e. sheetrock, plywood, plastic, to seal area from non</w:t>
            </w:r>
            <w:r w:rsidR="00D01BE8"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t>work area or implement control cube method (cart with plastic covering and sealed connection to work site with HEPA vacuum for vacuuming prior to exit) before construction begins.</w:t>
            </w:r>
          </w:p>
          <w:p w:rsidR="00AA2B0D" w:rsidRDefault="00AA2B0D" w:rsidP="00AA2B0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Maintain negative air pressure within work site utilizing HEPA equipped air filtration units</w:t>
            </w:r>
          </w:p>
          <w:p w:rsidR="00AA2B0D" w:rsidRDefault="00AA2B0D" w:rsidP="00AA2B0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Contain construction waste before transport in tightly covered containers.</w:t>
            </w:r>
          </w:p>
          <w:p w:rsidR="00AA2B0D" w:rsidRPr="00AA2B0D" w:rsidRDefault="00AA2B0D" w:rsidP="00AA2B0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Cover transport receptacles or carts. Tape covering unless solid lid.</w:t>
            </w:r>
          </w:p>
        </w:tc>
        <w:tc>
          <w:tcPr>
            <w:tcW w:w="4680" w:type="dxa"/>
            <w:vAlign w:val="center"/>
          </w:tcPr>
          <w:p w:rsidR="009C7D09" w:rsidRDefault="00702EAC" w:rsidP="00702EA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 not remove barriers from work area until completed project is inspected by the owner’s Safety Department and Infection Control Department and thoroughly cleaned by the owner’s Environmental Services Department.</w:t>
            </w:r>
          </w:p>
          <w:p w:rsidR="00702EAC" w:rsidRDefault="00702EAC" w:rsidP="00702EA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barrier materials carefully to minimize spreading of dirt and debris associated with construction.</w:t>
            </w:r>
          </w:p>
          <w:p w:rsidR="00702EAC" w:rsidRDefault="00702EAC" w:rsidP="00702EA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Vacuum work area with HEPA filtered vacuums.</w:t>
            </w:r>
          </w:p>
          <w:p w:rsidR="00702EAC" w:rsidRDefault="00702EAC" w:rsidP="00702EA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Wet mop area with disinfectant.</w:t>
            </w:r>
          </w:p>
          <w:p w:rsidR="00702EAC" w:rsidRPr="00702EAC" w:rsidRDefault="00702EAC" w:rsidP="00702EA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isolation of HVAC system in areas where work is being performed.</w:t>
            </w:r>
          </w:p>
        </w:tc>
      </w:tr>
      <w:tr w:rsidR="00AA33A3" w:rsidTr="00AA33A3">
        <w:trPr>
          <w:cantSplit/>
          <w:trHeight w:val="1134"/>
        </w:trPr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9C7D09" w:rsidRPr="00B646D1" w:rsidRDefault="009C7D09" w:rsidP="00DC0E9B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646D1">
              <w:rPr>
                <w:rFonts w:asciiTheme="majorHAnsi" w:hAnsiTheme="majorHAnsi"/>
                <w:b/>
              </w:rPr>
              <w:t>CLASS IV</w:t>
            </w:r>
          </w:p>
        </w:tc>
        <w:tc>
          <w:tcPr>
            <w:tcW w:w="5130" w:type="dxa"/>
            <w:vAlign w:val="center"/>
          </w:tcPr>
          <w:p w:rsidR="009C7D09" w:rsidRDefault="008B27ED" w:rsidP="008B27E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Isolate HVAC system in area where work is being done to prevent contamination of duct system.</w:t>
            </w:r>
          </w:p>
          <w:p w:rsidR="008B27ED" w:rsidRDefault="008B27ED" w:rsidP="008B27E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Complete all critical barriers i.e. sheetrock, plywood, plastic, to seal area from non-work area or implement control cube method (cart with plastic covering and sealed connection to work site with HEPA vacuum for vacuuming prior to exit) before construction begins.</w:t>
            </w:r>
          </w:p>
          <w:p w:rsidR="008B27ED" w:rsidRDefault="00DC0E9B" w:rsidP="008B27E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Maintain negative air pressure within work site utilizing HEPA equipped air filtration units.</w:t>
            </w:r>
          </w:p>
          <w:p w:rsidR="00DC0E9B" w:rsidRDefault="00DC0E9B" w:rsidP="008B27E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Seal holes, pipes, conduits, and punctures appropriately.</w:t>
            </w:r>
          </w:p>
          <w:p w:rsidR="00DC0E9B" w:rsidRDefault="00DC0E9B" w:rsidP="008B27E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Construct anteroom and require all personnel to pass through this room so they can be vacuumed using a HEPA vacuum before leaving work site or they can wear cloth or paper coveralls that are removed each time they leave the work sight.</w:t>
            </w:r>
          </w:p>
          <w:p w:rsidR="00DC0E9B" w:rsidRDefault="00DC0E9B" w:rsidP="008B27E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 personnel entering work site are required to wear shoe covers. Shoe covers must be changed each time the worker exits the work area.</w:t>
            </w:r>
          </w:p>
          <w:p w:rsidR="00DC0E9B" w:rsidRPr="008B27ED" w:rsidRDefault="00DC0E9B" w:rsidP="008B27E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 not remove barriers from work area until completed project is inspected by the owner’s Safety Department and Infection Control Department and thoroughly cleaned by the owner’s Environmental Services Department.</w:t>
            </w:r>
          </w:p>
        </w:tc>
        <w:tc>
          <w:tcPr>
            <w:tcW w:w="4680" w:type="dxa"/>
            <w:vAlign w:val="center"/>
          </w:tcPr>
          <w:p w:rsidR="009C7D09" w:rsidRDefault="00AA33A3" w:rsidP="00AA33A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barrier material carefully to minimize spreading of dirt and debris associated with construction.</w:t>
            </w:r>
          </w:p>
          <w:p w:rsidR="00AA33A3" w:rsidRDefault="00AA33A3" w:rsidP="00AA33A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Contain construction waste before transport in tightly covered containers.</w:t>
            </w:r>
          </w:p>
          <w:p w:rsidR="00AA33A3" w:rsidRDefault="00AA33A3" w:rsidP="00AA33A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Cover transport receptacles or carts. Tape covering unless solid lid.</w:t>
            </w:r>
          </w:p>
          <w:p w:rsidR="00AA33A3" w:rsidRDefault="00AA33A3" w:rsidP="00AA33A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Vacuum work area with HEPA filtered vacuums.</w:t>
            </w:r>
          </w:p>
          <w:p w:rsidR="00AA33A3" w:rsidRDefault="00AA33A3" w:rsidP="00AA33A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Wet mop area with disinfectant.</w:t>
            </w:r>
          </w:p>
          <w:p w:rsidR="00AA33A3" w:rsidRPr="00AA33A3" w:rsidRDefault="00AA33A3" w:rsidP="00AA33A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isolation of HVAC system in areas where work is being performed.</w:t>
            </w:r>
          </w:p>
        </w:tc>
      </w:tr>
    </w:tbl>
    <w:p w:rsidR="00702EAC" w:rsidRDefault="00702EAC" w:rsidP="00702EA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Steps 1-3 Adapted with permission V Kennedy, B Barnard, St Luke Episcopal Hospital, Houston TX; C Fine, CA</w:t>
      </w:r>
    </w:p>
    <w:p w:rsidR="00702EAC" w:rsidRDefault="00702EAC" w:rsidP="00702EA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Steps 4-14 Adapted with permission Fairview University Medical Center, Minneapolis MN</w:t>
      </w:r>
    </w:p>
    <w:p w:rsidR="00702EAC" w:rsidRDefault="00702EAC" w:rsidP="00702EA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Forms modified and provided courtesy of J Bartley, ECSI Inc. Beverly Hills MI 2002</w:t>
      </w:r>
    </w:p>
    <w:p w:rsidR="00AA33A3" w:rsidRDefault="00AA33A3" w:rsidP="00702EA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A33A3" w:rsidRPr="00637B59" w:rsidRDefault="00637B59" w:rsidP="00702EA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proofErr w:type="gramStart"/>
      <w:r w:rsidRPr="00637B59">
        <w:rPr>
          <w:rFonts w:asciiTheme="majorHAnsi" w:hAnsiTheme="majorHAnsi"/>
          <w:sz w:val="28"/>
          <w:szCs w:val="28"/>
        </w:rPr>
        <w:lastRenderedPageBreak/>
        <w:t>Step 4.</w:t>
      </w:r>
      <w:proofErr w:type="gramEnd"/>
      <w:r w:rsidRPr="00637B59">
        <w:rPr>
          <w:rFonts w:asciiTheme="majorHAnsi" w:hAnsiTheme="majorHAnsi"/>
          <w:b/>
          <w:sz w:val="20"/>
          <w:szCs w:val="20"/>
        </w:rPr>
        <w:t xml:space="preserve"> </w:t>
      </w:r>
      <w:r w:rsidRPr="00637B59">
        <w:rPr>
          <w:rFonts w:asciiTheme="majorHAnsi" w:hAnsiTheme="majorHAnsi"/>
          <w:b/>
        </w:rPr>
        <w:t>Identify the areas surrounding the project area, assessing potential impact</w:t>
      </w:r>
    </w:p>
    <w:p w:rsidR="00637B59" w:rsidRDefault="00637B59" w:rsidP="00702EA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37B59" w:rsidTr="00637B59">
        <w:trPr>
          <w:trHeight w:val="393"/>
        </w:trPr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37B59">
              <w:rPr>
                <w:rFonts w:asciiTheme="majorHAnsi" w:hAnsiTheme="majorHAnsi"/>
                <w:sz w:val="28"/>
                <w:szCs w:val="28"/>
              </w:rPr>
              <w:t>Unit Below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37B59">
              <w:rPr>
                <w:rFonts w:asciiTheme="majorHAnsi" w:hAnsiTheme="majorHAnsi"/>
                <w:sz w:val="28"/>
                <w:szCs w:val="28"/>
              </w:rPr>
              <w:t>Unit Above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37B59">
              <w:rPr>
                <w:rFonts w:asciiTheme="majorHAnsi" w:hAnsiTheme="majorHAnsi"/>
                <w:sz w:val="28"/>
                <w:szCs w:val="28"/>
              </w:rPr>
              <w:t>Lateral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37B59">
              <w:rPr>
                <w:rFonts w:asciiTheme="majorHAnsi" w:hAnsiTheme="majorHAnsi"/>
                <w:sz w:val="28"/>
                <w:szCs w:val="28"/>
              </w:rPr>
              <w:t>Lateral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37B59">
              <w:rPr>
                <w:rFonts w:asciiTheme="majorHAnsi" w:hAnsiTheme="majorHAnsi"/>
                <w:sz w:val="28"/>
                <w:szCs w:val="28"/>
              </w:rPr>
              <w:t>Behind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37B59">
              <w:rPr>
                <w:rFonts w:asciiTheme="majorHAnsi" w:hAnsiTheme="majorHAnsi"/>
                <w:sz w:val="28"/>
                <w:szCs w:val="28"/>
              </w:rPr>
              <w:t>Front</w:t>
            </w:r>
          </w:p>
        </w:tc>
      </w:tr>
      <w:tr w:rsidR="00637B59" w:rsidTr="00637B59">
        <w:trPr>
          <w:trHeight w:val="360"/>
        </w:trPr>
        <w:tc>
          <w:tcPr>
            <w:tcW w:w="1596" w:type="dxa"/>
            <w:vAlign w:val="center"/>
          </w:tcPr>
          <w:p w:rsidR="00637B59" w:rsidRDefault="00637B59" w:rsidP="00637B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37B59" w:rsidRDefault="00637B59" w:rsidP="00637B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37B59" w:rsidRDefault="00637B59" w:rsidP="00637B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37B59" w:rsidRDefault="00637B59" w:rsidP="00637B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37B59" w:rsidRDefault="00637B59" w:rsidP="00637B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37B59" w:rsidRDefault="00637B59" w:rsidP="00637B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7B59" w:rsidTr="00637B59"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</w:rPr>
            </w:pPr>
            <w:r w:rsidRPr="00637B59">
              <w:rPr>
                <w:rFonts w:asciiTheme="majorHAnsi" w:hAnsiTheme="majorHAnsi"/>
              </w:rPr>
              <w:t>Risk Group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</w:rPr>
            </w:pPr>
            <w:r w:rsidRPr="00637B59">
              <w:rPr>
                <w:rFonts w:asciiTheme="majorHAnsi" w:hAnsiTheme="majorHAnsi"/>
              </w:rPr>
              <w:t>Risk Group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</w:rPr>
            </w:pPr>
            <w:r w:rsidRPr="00637B59">
              <w:rPr>
                <w:rFonts w:asciiTheme="majorHAnsi" w:hAnsiTheme="majorHAnsi"/>
              </w:rPr>
              <w:t>Risk Group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</w:rPr>
            </w:pPr>
            <w:r w:rsidRPr="00637B59">
              <w:rPr>
                <w:rFonts w:asciiTheme="majorHAnsi" w:hAnsiTheme="majorHAnsi"/>
              </w:rPr>
              <w:t>Risk Group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</w:rPr>
            </w:pPr>
            <w:r w:rsidRPr="00637B59">
              <w:rPr>
                <w:rFonts w:asciiTheme="majorHAnsi" w:hAnsiTheme="majorHAnsi"/>
              </w:rPr>
              <w:t>Risk Group</w:t>
            </w:r>
          </w:p>
        </w:tc>
        <w:tc>
          <w:tcPr>
            <w:tcW w:w="1596" w:type="dxa"/>
            <w:vAlign w:val="center"/>
          </w:tcPr>
          <w:p w:rsidR="00637B59" w:rsidRPr="00637B59" w:rsidRDefault="00637B59" w:rsidP="00637B59">
            <w:pPr>
              <w:jc w:val="center"/>
              <w:rPr>
                <w:rFonts w:asciiTheme="majorHAnsi" w:hAnsiTheme="majorHAnsi"/>
              </w:rPr>
            </w:pPr>
            <w:r w:rsidRPr="00637B59">
              <w:rPr>
                <w:rFonts w:asciiTheme="majorHAnsi" w:hAnsiTheme="majorHAnsi"/>
              </w:rPr>
              <w:t>Risk Group</w:t>
            </w:r>
          </w:p>
        </w:tc>
      </w:tr>
    </w:tbl>
    <w:p w:rsidR="00702EAC" w:rsidRDefault="00702EAC" w:rsidP="002233D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233D1" w:rsidRP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  <w:proofErr w:type="gramStart"/>
      <w:r w:rsidRPr="002233D1">
        <w:rPr>
          <w:rFonts w:asciiTheme="majorHAnsi" w:hAnsiTheme="majorHAnsi"/>
          <w:sz w:val="28"/>
          <w:szCs w:val="28"/>
        </w:rPr>
        <w:t>Step 5.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2233D1">
        <w:rPr>
          <w:rFonts w:asciiTheme="majorHAnsi" w:hAnsiTheme="majorHAnsi"/>
          <w:b/>
        </w:rPr>
        <w:t xml:space="preserve">Identify specific site of activity </w:t>
      </w:r>
      <w:r w:rsidR="006E3233" w:rsidRPr="002233D1">
        <w:rPr>
          <w:rFonts w:asciiTheme="majorHAnsi" w:hAnsiTheme="majorHAnsi"/>
          <w:b/>
        </w:rPr>
        <w:t>e.g.</w:t>
      </w:r>
      <w:r w:rsidRPr="002233D1">
        <w:rPr>
          <w:rFonts w:asciiTheme="majorHAnsi" w:hAnsiTheme="majorHAnsi"/>
          <w:b/>
        </w:rPr>
        <w:t>, patient rooms, medication room, etc.</w:t>
      </w:r>
    </w:p>
    <w:p w:rsidR="002233D1" w:rsidRDefault="002233D1" w:rsidP="002233D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233D1" w:rsidRDefault="002233D1" w:rsidP="002233D1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</w:t>
      </w:r>
    </w:p>
    <w:p w:rsidR="002233D1" w:rsidRDefault="002233D1" w:rsidP="002233D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  <w:proofErr w:type="gramStart"/>
      <w:r w:rsidRPr="002233D1">
        <w:rPr>
          <w:rFonts w:asciiTheme="majorHAnsi" w:hAnsiTheme="majorHAnsi"/>
          <w:sz w:val="28"/>
          <w:szCs w:val="28"/>
        </w:rPr>
        <w:t>Step 6.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2233D1">
        <w:rPr>
          <w:rFonts w:asciiTheme="majorHAnsi" w:hAnsiTheme="majorHAnsi"/>
          <w:b/>
        </w:rPr>
        <w:t>Identify issues related to: ventilation, plumbing, electrical in terms of the occurrence of probable outages.</w:t>
      </w:r>
    </w:p>
    <w:p w:rsid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</w:p>
    <w:p w:rsid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__________________________________________________________________________________________________________________</w:t>
      </w:r>
    </w:p>
    <w:p w:rsid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</w:p>
    <w:p w:rsid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  <w:proofErr w:type="gramStart"/>
      <w:r w:rsidRPr="002233D1">
        <w:rPr>
          <w:rFonts w:asciiTheme="majorHAnsi" w:hAnsiTheme="majorHAnsi"/>
          <w:sz w:val="28"/>
          <w:szCs w:val="28"/>
        </w:rPr>
        <w:t>Step 7.</w:t>
      </w:r>
      <w:proofErr w:type="gramEnd"/>
      <w:r>
        <w:rPr>
          <w:rFonts w:asciiTheme="majorHAnsi" w:hAnsiTheme="majorHAnsi"/>
          <w:b/>
        </w:rPr>
        <w:t xml:space="preserve"> Identify containment measures, using prior assessment. What types of barriers? (</w:t>
      </w:r>
      <w:r w:rsidR="006E3233">
        <w:rPr>
          <w:rFonts w:asciiTheme="majorHAnsi" w:hAnsiTheme="majorHAnsi"/>
          <w:b/>
        </w:rPr>
        <w:t>e.g.</w:t>
      </w:r>
      <w:r>
        <w:rPr>
          <w:rFonts w:asciiTheme="majorHAnsi" w:hAnsiTheme="majorHAnsi"/>
          <w:b/>
        </w:rPr>
        <w:t xml:space="preserve">, solid wall barriers); Will HEPA filtration </w:t>
      </w:r>
      <w:proofErr w:type="gramStart"/>
      <w:r>
        <w:rPr>
          <w:rFonts w:asciiTheme="majorHAnsi" w:hAnsiTheme="majorHAnsi"/>
          <w:b/>
        </w:rPr>
        <w:t>be</w:t>
      </w:r>
      <w:proofErr w:type="gramEnd"/>
      <w:r>
        <w:rPr>
          <w:rFonts w:asciiTheme="majorHAnsi" w:hAnsiTheme="majorHAnsi"/>
          <w:b/>
        </w:rPr>
        <w:t xml:space="preserve"> required?</w:t>
      </w:r>
    </w:p>
    <w:p w:rsid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</w:p>
    <w:p w:rsidR="002233D1" w:rsidRDefault="002233D1" w:rsidP="002233D1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__________________________________________________________________________________________________________________</w:t>
      </w:r>
    </w:p>
    <w:p w:rsidR="002233D1" w:rsidRDefault="002233D1" w:rsidP="002233D1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2233D1">
        <w:rPr>
          <w:rFonts w:asciiTheme="majorHAnsi" w:hAnsiTheme="majorHAnsi"/>
          <w:sz w:val="20"/>
          <w:szCs w:val="20"/>
        </w:rPr>
        <w:t>(Note: Renovation/construction area shall be isolated from the occupied areas during construction and shall be negative with respect to surrounding areas)</w:t>
      </w:r>
    </w:p>
    <w:p w:rsidR="0014080C" w:rsidRDefault="0014080C" w:rsidP="002233D1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14080C" w:rsidRPr="0014080C" w:rsidRDefault="0014080C" w:rsidP="0014080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proofErr w:type="gramStart"/>
      <w:r w:rsidRPr="0014080C">
        <w:rPr>
          <w:rFonts w:asciiTheme="majorHAnsi" w:hAnsiTheme="majorHAnsi"/>
          <w:sz w:val="28"/>
          <w:szCs w:val="28"/>
        </w:rPr>
        <w:t>Step 8.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14080C">
        <w:rPr>
          <w:rFonts w:asciiTheme="majorHAnsi" w:hAnsiTheme="majorHAnsi"/>
          <w:b/>
        </w:rPr>
        <w:t>Consider potential risk of water damage. Is there a risk due to compromising structural integrity? (</w:t>
      </w:r>
      <w:r w:rsidR="006E3233" w:rsidRPr="0014080C">
        <w:rPr>
          <w:rFonts w:asciiTheme="majorHAnsi" w:hAnsiTheme="majorHAnsi"/>
          <w:b/>
        </w:rPr>
        <w:t>e.g.</w:t>
      </w:r>
      <w:r w:rsidRPr="0014080C">
        <w:rPr>
          <w:rFonts w:asciiTheme="majorHAnsi" w:hAnsiTheme="majorHAnsi"/>
          <w:b/>
        </w:rPr>
        <w:t>, wall, ceiling, roof)</w:t>
      </w: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 w:rsidRPr="0014080C">
        <w:rPr>
          <w:rFonts w:asciiTheme="majorHAnsi" w:hAnsiTheme="majorHAnsi"/>
          <w:sz w:val="28"/>
          <w:szCs w:val="28"/>
        </w:rPr>
        <w:t>Step 9.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14080C">
        <w:rPr>
          <w:rFonts w:asciiTheme="majorHAnsi" w:hAnsiTheme="majorHAnsi"/>
          <w:b/>
        </w:rPr>
        <w:t>Work hours: Can or will the work be done during non-patient care hours?</w:t>
      </w: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 w:rsidRPr="0014080C">
        <w:rPr>
          <w:rFonts w:asciiTheme="majorHAnsi" w:hAnsiTheme="majorHAnsi"/>
          <w:sz w:val="28"/>
          <w:szCs w:val="28"/>
        </w:rPr>
        <w:t>Step 10.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0370C3">
        <w:rPr>
          <w:rFonts w:asciiTheme="majorHAnsi" w:hAnsiTheme="majorHAnsi"/>
          <w:b/>
        </w:rPr>
        <w:t>Do plans allow for adequate number of isolation/negative airflow rooms?</w:t>
      </w: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4080C" w:rsidRPr="000370C3" w:rsidRDefault="0014080C" w:rsidP="0014080C">
      <w:pPr>
        <w:spacing w:after="0" w:line="240" w:lineRule="auto"/>
        <w:rPr>
          <w:rFonts w:asciiTheme="majorHAnsi" w:hAnsiTheme="majorHAnsi"/>
          <w:b/>
        </w:rPr>
      </w:pPr>
      <w:proofErr w:type="gramStart"/>
      <w:r w:rsidRPr="0014080C">
        <w:rPr>
          <w:rFonts w:asciiTheme="majorHAnsi" w:hAnsiTheme="majorHAnsi"/>
          <w:sz w:val="28"/>
          <w:szCs w:val="28"/>
        </w:rPr>
        <w:t>Step 11.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0370C3">
        <w:rPr>
          <w:rFonts w:asciiTheme="majorHAnsi" w:hAnsiTheme="majorHAnsi"/>
          <w:b/>
        </w:rPr>
        <w:t>Do the plans allow for the required number &amp; type of handwashing sinks?</w:t>
      </w: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4080C" w:rsidRDefault="0014080C" w:rsidP="000370C3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 w:rsidRPr="0014080C">
        <w:rPr>
          <w:rFonts w:asciiTheme="majorHAnsi" w:hAnsiTheme="majorHAnsi"/>
          <w:sz w:val="28"/>
          <w:szCs w:val="28"/>
        </w:rPr>
        <w:t>Step 12.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14080C">
        <w:rPr>
          <w:rFonts w:asciiTheme="majorHAnsi" w:hAnsiTheme="majorHAnsi"/>
          <w:b/>
        </w:rPr>
        <w:t>Does the infection control staff agree with the minimum number of sinks for this project?</w:t>
      </w:r>
      <w:r w:rsidR="000370C3">
        <w:rPr>
          <w:rFonts w:asciiTheme="majorHAnsi" w:hAnsiTheme="majorHAnsi"/>
          <w:sz w:val="20"/>
          <w:szCs w:val="20"/>
        </w:rPr>
        <w:t xml:space="preserve">                                     </w:t>
      </w:r>
      <w:r>
        <w:rPr>
          <w:rFonts w:asciiTheme="majorHAnsi" w:hAnsiTheme="majorHAnsi"/>
          <w:sz w:val="20"/>
          <w:szCs w:val="20"/>
        </w:rPr>
        <w:t>(Verify against AIA Guidelines for types and area)</w:t>
      </w:r>
    </w:p>
    <w:p w:rsidR="0014080C" w:rsidRDefault="0014080C" w:rsidP="0014080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 w:rsidRPr="0014080C">
        <w:rPr>
          <w:rFonts w:asciiTheme="majorHAnsi" w:hAnsiTheme="majorHAnsi"/>
          <w:sz w:val="28"/>
          <w:szCs w:val="28"/>
        </w:rPr>
        <w:t>Step 13.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14080C">
        <w:rPr>
          <w:rFonts w:asciiTheme="majorHAnsi" w:hAnsiTheme="majorHAnsi"/>
          <w:b/>
        </w:rPr>
        <w:t>Does the infection control staff agree with the plans relative to clean and soiled utility rooms?</w:t>
      </w:r>
    </w:p>
    <w:p w:rsidR="0014080C" w:rsidRDefault="0014080C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4080C" w:rsidRPr="00985D87" w:rsidRDefault="00985D87" w:rsidP="0014080C">
      <w:pPr>
        <w:spacing w:after="0" w:line="240" w:lineRule="auto"/>
        <w:rPr>
          <w:rFonts w:asciiTheme="majorHAnsi" w:hAnsiTheme="majorHAnsi"/>
          <w:b/>
        </w:rPr>
      </w:pPr>
      <w:proofErr w:type="gramStart"/>
      <w:r w:rsidRPr="00985D87">
        <w:rPr>
          <w:rFonts w:asciiTheme="majorHAnsi" w:hAnsiTheme="majorHAnsi"/>
          <w:sz w:val="28"/>
          <w:szCs w:val="28"/>
        </w:rPr>
        <w:t>Step 14.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985D87">
        <w:rPr>
          <w:rFonts w:asciiTheme="majorHAnsi" w:hAnsiTheme="majorHAnsi"/>
          <w:b/>
        </w:rPr>
        <w:t xml:space="preserve">Plan to discuss the following containment issues with the project team. </w:t>
      </w:r>
      <w:proofErr w:type="spellStart"/>
      <w:r w:rsidRPr="00985D87">
        <w:rPr>
          <w:rFonts w:asciiTheme="majorHAnsi" w:hAnsiTheme="majorHAnsi"/>
          <w:b/>
        </w:rPr>
        <w:t>Eg</w:t>
      </w:r>
      <w:proofErr w:type="spellEnd"/>
      <w:r w:rsidRPr="00985D87">
        <w:rPr>
          <w:rFonts w:asciiTheme="majorHAnsi" w:hAnsiTheme="majorHAnsi"/>
          <w:b/>
        </w:rPr>
        <w:t>, traffic flow, housekeeping, debris removal (how and when).</w:t>
      </w:r>
    </w:p>
    <w:p w:rsidR="00985D87" w:rsidRDefault="00985D87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5D87" w:rsidRDefault="00985D87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</w:t>
      </w:r>
    </w:p>
    <w:p w:rsidR="00985D87" w:rsidRDefault="00985D87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85D87" w:rsidRDefault="008C03DA" w:rsidP="0014080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EAC3E6" wp14:editId="1D6A45FE">
                <wp:simplePos x="0" y="0"/>
                <wp:positionH relativeFrom="page">
                  <wp:posOffset>819150</wp:posOffset>
                </wp:positionH>
                <wp:positionV relativeFrom="page">
                  <wp:posOffset>8001000</wp:posOffset>
                </wp:positionV>
                <wp:extent cx="6172200" cy="962025"/>
                <wp:effectExtent l="38100" t="38100" r="38100" b="4762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620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62B5" w:rsidRDefault="002D62B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D62B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Appendix: Identify and communicate the responsibility for project monitoring that includes infection control concerns and risks. The ICRA may be modified throughout the project.</w:t>
                            </w:r>
                          </w:p>
                          <w:p w:rsidR="002D62B5" w:rsidRPr="002D62B5" w:rsidRDefault="002D62B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Revisions must be communicated to the Project Manager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630pt;width:486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" o:allowincell="f" filled="f" strokecolor="#622423" strokeweight="6pt">
                <v:stroke linestyle="thickThin"/>
                <v:textbox inset="10.8pt,7.2pt,10.8pt,7.2pt">
                  <w:txbxContent>
                    <w:p w:rsidR="002D62B5" w:rsidRDefault="002D62B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2D62B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Appendix: Identify and communicate the responsibility for project monitoring that includes infection control concerns and risks. The ICRA may be modified throughout the project.</w:t>
                      </w:r>
                    </w:p>
                    <w:p w:rsidR="002D62B5" w:rsidRPr="002D62B5" w:rsidRDefault="002D62B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Revisions must be communicated to the Project Manager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85D8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</w:t>
      </w:r>
    </w:p>
    <w:p w:rsidR="008C03DA" w:rsidRDefault="008C03DA" w:rsidP="008C03DA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Steps 1-3 Adapted with permission V Kennedy, B Barnard, St Luke Episcopal Hospital, Houston TX; C Fine, CA</w:t>
      </w:r>
    </w:p>
    <w:p w:rsidR="008C03DA" w:rsidRDefault="008C03DA" w:rsidP="008C03DA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Steps 4-14 Adapted with permission Fairview University Medical Center, Minneapolis MN</w:t>
      </w:r>
    </w:p>
    <w:p w:rsidR="008C03DA" w:rsidRDefault="008C03DA" w:rsidP="008C03DA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Forms modified and provided courtesy of J Bartley, ECSI Inc. Beverly Hills MI 2002</w:t>
      </w:r>
    </w:p>
    <w:p w:rsidR="008C03DA" w:rsidRDefault="008C03DA" w:rsidP="008C03D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03DA" w:rsidRDefault="008C03DA" w:rsidP="008C03D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3330"/>
        <w:gridCol w:w="270"/>
        <w:gridCol w:w="360"/>
        <w:gridCol w:w="234"/>
        <w:gridCol w:w="306"/>
        <w:gridCol w:w="2292"/>
        <w:gridCol w:w="1596"/>
      </w:tblGrid>
      <w:tr w:rsidR="00ED268F" w:rsidTr="00ED268F">
        <w:tc>
          <w:tcPr>
            <w:tcW w:w="9576" w:type="dxa"/>
            <w:gridSpan w:val="9"/>
          </w:tcPr>
          <w:p w:rsidR="00ED268F" w:rsidRPr="00ED268F" w:rsidRDefault="00ED268F" w:rsidP="00ED268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D268F">
              <w:rPr>
                <w:rFonts w:asciiTheme="majorHAnsi" w:hAnsiTheme="majorHAnsi"/>
                <w:b/>
                <w:color w:val="365F91" w:themeColor="accent1" w:themeShade="BF"/>
                <w:sz w:val="24"/>
                <w:szCs w:val="24"/>
              </w:rPr>
              <w:t>Infection Control Construction Permit</w:t>
            </w:r>
          </w:p>
        </w:tc>
      </w:tr>
      <w:tr w:rsidR="00ED268F" w:rsidTr="00ED268F">
        <w:tc>
          <w:tcPr>
            <w:tcW w:w="7980" w:type="dxa"/>
            <w:gridSpan w:val="8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Permit No:</w:t>
            </w:r>
          </w:p>
        </w:tc>
      </w:tr>
      <w:tr w:rsidR="00ED268F" w:rsidTr="000F64CB">
        <w:tc>
          <w:tcPr>
            <w:tcW w:w="5148" w:type="dxa"/>
            <w:gridSpan w:val="5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Location of Construction:</w:t>
            </w:r>
          </w:p>
        </w:tc>
        <w:tc>
          <w:tcPr>
            <w:tcW w:w="4428" w:type="dxa"/>
            <w:gridSpan w:val="4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Project Start Date:</w:t>
            </w:r>
          </w:p>
        </w:tc>
      </w:tr>
      <w:tr w:rsidR="00ED268F" w:rsidTr="000F64CB">
        <w:tc>
          <w:tcPr>
            <w:tcW w:w="5148" w:type="dxa"/>
            <w:gridSpan w:val="5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Project Coordinator:</w:t>
            </w:r>
          </w:p>
        </w:tc>
        <w:tc>
          <w:tcPr>
            <w:tcW w:w="4428" w:type="dxa"/>
            <w:gridSpan w:val="4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Estimated Duration:</w:t>
            </w:r>
          </w:p>
        </w:tc>
      </w:tr>
      <w:tr w:rsidR="00ED268F" w:rsidTr="000F64CB">
        <w:tc>
          <w:tcPr>
            <w:tcW w:w="5148" w:type="dxa"/>
            <w:gridSpan w:val="5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Contractor Performing Work:</w:t>
            </w:r>
          </w:p>
        </w:tc>
        <w:tc>
          <w:tcPr>
            <w:tcW w:w="4428" w:type="dxa"/>
            <w:gridSpan w:val="4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Permit Expiration Date:</w:t>
            </w:r>
          </w:p>
        </w:tc>
      </w:tr>
      <w:tr w:rsidR="00ED268F" w:rsidTr="000F64CB">
        <w:tc>
          <w:tcPr>
            <w:tcW w:w="5148" w:type="dxa"/>
            <w:gridSpan w:val="5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Supervisor:</w:t>
            </w:r>
          </w:p>
        </w:tc>
        <w:tc>
          <w:tcPr>
            <w:tcW w:w="4428" w:type="dxa"/>
            <w:gridSpan w:val="4"/>
          </w:tcPr>
          <w:p w:rsidR="00ED268F" w:rsidRPr="00ED268F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ED268F">
              <w:rPr>
                <w:rFonts w:asciiTheme="majorHAnsi" w:hAnsiTheme="majorHAnsi"/>
                <w:sz w:val="24"/>
                <w:szCs w:val="24"/>
              </w:rPr>
              <w:t>Telephone:</w:t>
            </w:r>
          </w:p>
        </w:tc>
      </w:tr>
      <w:tr w:rsidR="000F64CB" w:rsidTr="000F64CB">
        <w:tc>
          <w:tcPr>
            <w:tcW w:w="648" w:type="dxa"/>
          </w:tcPr>
          <w:p w:rsidR="00ED268F" w:rsidRPr="008B2D31" w:rsidRDefault="00ED268F" w:rsidP="00ED26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2D31">
              <w:rPr>
                <w:rFonts w:asciiTheme="majorHAnsi" w:hAnsiTheme="majorHAnsi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ED268F" w:rsidRPr="008B2D31" w:rsidRDefault="00ED268F" w:rsidP="00ED26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2D31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330" w:type="dxa"/>
          </w:tcPr>
          <w:p w:rsidR="00ED268F" w:rsidRPr="008B2D31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8B2D31">
              <w:rPr>
                <w:rFonts w:asciiTheme="majorHAnsi" w:hAnsiTheme="majorHAnsi"/>
                <w:sz w:val="24"/>
                <w:szCs w:val="24"/>
              </w:rPr>
              <w:t>CONSTRUCTION ACTIVITY</w:t>
            </w:r>
          </w:p>
        </w:tc>
        <w:tc>
          <w:tcPr>
            <w:tcW w:w="630" w:type="dxa"/>
            <w:gridSpan w:val="2"/>
          </w:tcPr>
          <w:p w:rsidR="00ED268F" w:rsidRPr="008B2D31" w:rsidRDefault="00ED268F" w:rsidP="00ED26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2D31">
              <w:rPr>
                <w:rFonts w:asciiTheme="majorHAnsi" w:hAnsiTheme="majorHAnsi"/>
                <w:sz w:val="24"/>
                <w:szCs w:val="24"/>
              </w:rPr>
              <w:t>YES</w:t>
            </w:r>
          </w:p>
        </w:tc>
        <w:tc>
          <w:tcPr>
            <w:tcW w:w="540" w:type="dxa"/>
            <w:gridSpan w:val="2"/>
          </w:tcPr>
          <w:p w:rsidR="00ED268F" w:rsidRPr="008B2D31" w:rsidRDefault="00ED268F" w:rsidP="00ED26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2D31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888" w:type="dxa"/>
            <w:gridSpan w:val="2"/>
          </w:tcPr>
          <w:p w:rsidR="00ED268F" w:rsidRPr="008B2D31" w:rsidRDefault="00ED268F" w:rsidP="008C03DA">
            <w:pPr>
              <w:rPr>
                <w:rFonts w:asciiTheme="majorHAnsi" w:hAnsiTheme="majorHAnsi"/>
                <w:sz w:val="24"/>
                <w:szCs w:val="24"/>
              </w:rPr>
            </w:pPr>
            <w:r w:rsidRPr="008B2D31">
              <w:rPr>
                <w:rFonts w:asciiTheme="majorHAnsi" w:hAnsiTheme="majorHAnsi"/>
                <w:sz w:val="24"/>
                <w:szCs w:val="24"/>
              </w:rPr>
              <w:t>INFECTION CONTROL RISK GROUP</w:t>
            </w:r>
          </w:p>
        </w:tc>
      </w:tr>
      <w:tr w:rsidR="000F64CB" w:rsidTr="000F64CB">
        <w:tc>
          <w:tcPr>
            <w:tcW w:w="648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TYPE A: </w:t>
            </w:r>
            <w:r w:rsidRPr="00ED268F">
              <w:rPr>
                <w:rFonts w:asciiTheme="majorHAnsi" w:hAnsiTheme="majorHAnsi"/>
                <w:sz w:val="16"/>
                <w:szCs w:val="16"/>
              </w:rPr>
              <w:t>Inspection, non-invasive activity</w:t>
            </w:r>
          </w:p>
        </w:tc>
        <w:tc>
          <w:tcPr>
            <w:tcW w:w="63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8" w:type="dxa"/>
            <w:gridSpan w:val="2"/>
          </w:tcPr>
          <w:p w:rsidR="00ED268F" w:rsidRDefault="000712A0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GROUP 1: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>Low Risk</w:t>
            </w:r>
          </w:p>
        </w:tc>
      </w:tr>
      <w:tr w:rsidR="000F64CB" w:rsidTr="000F64CB">
        <w:tc>
          <w:tcPr>
            <w:tcW w:w="648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ED268F" w:rsidRDefault="000712A0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TYPE B: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 xml:space="preserve">Small scale, short duration, moderate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>to high levels</w:t>
            </w:r>
          </w:p>
        </w:tc>
        <w:tc>
          <w:tcPr>
            <w:tcW w:w="63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8" w:type="dxa"/>
            <w:gridSpan w:val="2"/>
          </w:tcPr>
          <w:p w:rsidR="00ED268F" w:rsidRDefault="000712A0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GROUP 2: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>Medium Risk</w:t>
            </w:r>
          </w:p>
        </w:tc>
      </w:tr>
      <w:tr w:rsidR="000F64CB" w:rsidTr="000F64CB">
        <w:tc>
          <w:tcPr>
            <w:tcW w:w="648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ED268F" w:rsidRDefault="000712A0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TYPE C: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>Activity generates moderate to high levels of dust, requires greater than 1 work shift for completion</w:t>
            </w:r>
          </w:p>
        </w:tc>
        <w:tc>
          <w:tcPr>
            <w:tcW w:w="63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8" w:type="dxa"/>
            <w:gridSpan w:val="2"/>
          </w:tcPr>
          <w:p w:rsidR="00ED268F" w:rsidRDefault="000712A0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GROUP 3: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>Medium/High Risk</w:t>
            </w:r>
          </w:p>
        </w:tc>
      </w:tr>
      <w:tr w:rsidR="000F64CB" w:rsidTr="000F64CB">
        <w:tc>
          <w:tcPr>
            <w:tcW w:w="648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ED268F" w:rsidRDefault="000712A0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TYPE D: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>Major duration and construction activities requiring consecutive work shifts</w:t>
            </w:r>
          </w:p>
        </w:tc>
        <w:tc>
          <w:tcPr>
            <w:tcW w:w="63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ED268F" w:rsidRDefault="00ED268F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8" w:type="dxa"/>
            <w:gridSpan w:val="2"/>
          </w:tcPr>
          <w:p w:rsidR="00ED268F" w:rsidRDefault="000712A0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GROUP 4: </w:t>
            </w:r>
            <w:r w:rsidRPr="000712A0">
              <w:rPr>
                <w:rFonts w:asciiTheme="majorHAnsi" w:hAnsiTheme="majorHAnsi"/>
                <w:sz w:val="16"/>
                <w:szCs w:val="16"/>
              </w:rPr>
              <w:t>Highest Risk</w:t>
            </w:r>
          </w:p>
        </w:tc>
      </w:tr>
      <w:tr w:rsidR="00054D80" w:rsidTr="00084846">
        <w:tc>
          <w:tcPr>
            <w:tcW w:w="1188" w:type="dxa"/>
            <w:gridSpan w:val="2"/>
          </w:tcPr>
          <w:p w:rsidR="00054D80" w:rsidRPr="008B2D31" w:rsidRDefault="00054D80" w:rsidP="00054D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2D31">
              <w:rPr>
                <w:rFonts w:asciiTheme="majorHAnsi" w:hAnsiTheme="majorHAnsi"/>
                <w:sz w:val="24"/>
                <w:szCs w:val="24"/>
              </w:rPr>
              <w:t>CLASS I</w:t>
            </w:r>
          </w:p>
        </w:tc>
        <w:tc>
          <w:tcPr>
            <w:tcW w:w="4194" w:type="dxa"/>
            <w:gridSpan w:val="4"/>
          </w:tcPr>
          <w:p w:rsidR="00054D80" w:rsidRDefault="00054D80" w:rsidP="00054D8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Execute work by methods to minimize raising dust from construction operations.</w:t>
            </w:r>
          </w:p>
          <w:p w:rsidR="00054D80" w:rsidRPr="00054D80" w:rsidRDefault="00054D80" w:rsidP="00054D8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Immediately replace any ceiling tile displaced for visual inspection.</w:t>
            </w:r>
          </w:p>
        </w:tc>
        <w:tc>
          <w:tcPr>
            <w:tcW w:w="4194" w:type="dxa"/>
            <w:gridSpan w:val="3"/>
          </w:tcPr>
          <w:p w:rsidR="00054D80" w:rsidRPr="00054D80" w:rsidRDefault="00054D80" w:rsidP="00054D8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Minor Demolition for Remodeling</w:t>
            </w:r>
          </w:p>
        </w:tc>
      </w:tr>
      <w:tr w:rsidR="00054D80" w:rsidTr="0048192D">
        <w:tc>
          <w:tcPr>
            <w:tcW w:w="1188" w:type="dxa"/>
            <w:gridSpan w:val="2"/>
          </w:tcPr>
          <w:p w:rsidR="00054D80" w:rsidRPr="00054D80" w:rsidRDefault="00054D80" w:rsidP="00054D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4D80">
              <w:rPr>
                <w:rFonts w:asciiTheme="majorHAnsi" w:hAnsiTheme="majorHAnsi"/>
                <w:sz w:val="24"/>
                <w:szCs w:val="24"/>
              </w:rPr>
              <w:t>CLASS II</w:t>
            </w:r>
          </w:p>
        </w:tc>
        <w:tc>
          <w:tcPr>
            <w:tcW w:w="4194" w:type="dxa"/>
            <w:gridSpan w:val="4"/>
          </w:tcPr>
          <w:p w:rsidR="00054D80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Provides active means to prevent air-borne dust from dispersing into atmosphere.</w:t>
            </w:r>
          </w:p>
          <w:p w:rsidR="00BC6399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Water mist work surfaces to control dust while cutting.</w:t>
            </w:r>
          </w:p>
          <w:p w:rsidR="00BC6399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Seal unused doors with duct tape.</w:t>
            </w:r>
          </w:p>
          <w:p w:rsidR="00BC6399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Block off and seal air vents.</w:t>
            </w:r>
          </w:p>
          <w:p w:rsidR="00BC6399" w:rsidRPr="00BC6399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Wipe surfaces with disinfectant.</w:t>
            </w:r>
          </w:p>
        </w:tc>
        <w:tc>
          <w:tcPr>
            <w:tcW w:w="4194" w:type="dxa"/>
            <w:gridSpan w:val="3"/>
          </w:tcPr>
          <w:p w:rsidR="00054D80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Contain construction waste before transport in tightly covered containers.</w:t>
            </w:r>
          </w:p>
          <w:p w:rsidR="00BC6399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Wet mop and/or vacuum with HEPA filtered vacuum before leaving work area.</w:t>
            </w:r>
          </w:p>
          <w:p w:rsidR="00BC6399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Place dust mat at entrance and exit of work area.</w:t>
            </w:r>
          </w:p>
          <w:p w:rsidR="00BC6399" w:rsidRPr="00BC6399" w:rsidRDefault="00BC6399" w:rsidP="00BC639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Remove or isolate HVAC system in areas where work is being performed.</w:t>
            </w:r>
          </w:p>
        </w:tc>
      </w:tr>
      <w:tr w:rsidR="00054D80" w:rsidTr="00980DDD">
        <w:trPr>
          <w:trHeight w:val="80"/>
        </w:trPr>
        <w:tc>
          <w:tcPr>
            <w:tcW w:w="1188" w:type="dxa"/>
            <w:gridSpan w:val="2"/>
          </w:tcPr>
          <w:p w:rsidR="00054D80" w:rsidRPr="00054D80" w:rsidRDefault="00054D80" w:rsidP="00054D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4D80">
              <w:rPr>
                <w:rFonts w:asciiTheme="majorHAnsi" w:hAnsiTheme="majorHAnsi"/>
                <w:sz w:val="24"/>
                <w:szCs w:val="24"/>
              </w:rPr>
              <w:t>CLASS III</w:t>
            </w:r>
          </w:p>
        </w:tc>
        <w:tc>
          <w:tcPr>
            <w:tcW w:w="4194" w:type="dxa"/>
            <w:gridSpan w:val="4"/>
            <w:vMerge w:val="restart"/>
          </w:tcPr>
          <w:p w:rsidR="00054D80" w:rsidRDefault="004616A0" w:rsidP="004616A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Obtain infection control permit before construction begins.</w:t>
            </w:r>
          </w:p>
          <w:p w:rsidR="004616A0" w:rsidRDefault="004616A0" w:rsidP="004616A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Isolate HVAC system in area where work is being done to prevent contamination of the duct system.</w:t>
            </w:r>
          </w:p>
          <w:p w:rsidR="004616A0" w:rsidRDefault="004616A0" w:rsidP="004616A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Complete all critical barriers or implement control cube method before construction begins.</w:t>
            </w:r>
          </w:p>
          <w:p w:rsidR="004616A0" w:rsidRDefault="003A4594" w:rsidP="004616A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Maintain negative air pressure within work site utilizing HEPA equipped air filtration units.</w:t>
            </w:r>
          </w:p>
          <w:p w:rsidR="003A4594" w:rsidRPr="004616A0" w:rsidRDefault="003A4594" w:rsidP="00BB04C1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Do not remove barriers from work area until complete project is thoroughly cleaned by Env</w:t>
            </w:r>
            <w:r w:rsidR="00BB04C1">
              <w:rPr>
                <w:rFonts w:asciiTheme="majorHAnsi" w:hAnsiTheme="majorHAnsi"/>
                <w:sz w:val="16"/>
                <w:szCs w:val="16"/>
              </w:rPr>
              <w:t>ironmental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Services </w:t>
            </w:r>
            <w:r w:rsidR="00BB04C1">
              <w:rPr>
                <w:rFonts w:asciiTheme="majorHAnsi" w:hAnsiTheme="majorHAnsi"/>
                <w:sz w:val="16"/>
                <w:szCs w:val="16"/>
              </w:rPr>
              <w:t>Department.</w:t>
            </w:r>
          </w:p>
        </w:tc>
        <w:tc>
          <w:tcPr>
            <w:tcW w:w="4194" w:type="dxa"/>
            <w:gridSpan w:val="3"/>
            <w:vMerge w:val="restart"/>
          </w:tcPr>
          <w:p w:rsidR="00054D80" w:rsidRDefault="003A4594" w:rsidP="003A459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Vacuum work with HEPA filtered vacuums.</w:t>
            </w:r>
          </w:p>
          <w:p w:rsidR="003A4594" w:rsidRDefault="00B4643B" w:rsidP="003A459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Wet mop with disinfectant.</w:t>
            </w:r>
          </w:p>
          <w:p w:rsidR="00B4643B" w:rsidRDefault="00BB04C1" w:rsidP="003A459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Remove barrier materials carefully to minimize spreading of dirt and debris associated with construction.</w:t>
            </w:r>
          </w:p>
          <w:p w:rsidR="00BB04C1" w:rsidRDefault="00BB04C1" w:rsidP="003A459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Contain construction waste before transport in tightly covered containers.</w:t>
            </w:r>
          </w:p>
          <w:p w:rsidR="00BB04C1" w:rsidRDefault="00BB04C1" w:rsidP="003A459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Cover transport receptacles or carts. Tape covering.</w:t>
            </w:r>
          </w:p>
          <w:p w:rsidR="00BB04C1" w:rsidRPr="003A4594" w:rsidRDefault="00BB04C1" w:rsidP="003A459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Remove or isolate HVAC system in areas where work is being performed.</w:t>
            </w:r>
          </w:p>
        </w:tc>
      </w:tr>
      <w:tr w:rsidR="00054D80" w:rsidTr="00BA53F9">
        <w:trPr>
          <w:trHeight w:val="80"/>
        </w:trPr>
        <w:tc>
          <w:tcPr>
            <w:tcW w:w="1188" w:type="dxa"/>
            <w:gridSpan w:val="2"/>
          </w:tcPr>
          <w:p w:rsidR="00054D80" w:rsidRPr="00F54894" w:rsidRDefault="00054D80" w:rsidP="00054D80">
            <w:pPr>
              <w:jc w:val="center"/>
              <w:rPr>
                <w:rFonts w:asciiTheme="majorHAnsi" w:hAnsiTheme="majorHAnsi"/>
                <w:b/>
                <w:color w:val="002D86"/>
                <w:sz w:val="20"/>
                <w:szCs w:val="20"/>
              </w:rPr>
            </w:pPr>
            <w:r w:rsidRPr="00F54894">
              <w:rPr>
                <w:rFonts w:asciiTheme="majorHAnsi" w:hAnsiTheme="majorHAnsi"/>
                <w:b/>
                <w:color w:val="002D86"/>
                <w:sz w:val="20"/>
                <w:szCs w:val="20"/>
              </w:rPr>
              <w:t>Date</w:t>
            </w:r>
          </w:p>
        </w:tc>
        <w:tc>
          <w:tcPr>
            <w:tcW w:w="4194" w:type="dxa"/>
            <w:gridSpan w:val="4"/>
            <w:vMerge/>
          </w:tcPr>
          <w:p w:rsidR="00054D80" w:rsidRDefault="00054D8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4" w:type="dxa"/>
            <w:gridSpan w:val="3"/>
            <w:vMerge/>
          </w:tcPr>
          <w:p w:rsidR="00054D80" w:rsidRDefault="00054D8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54D80" w:rsidTr="007D6BA0">
        <w:trPr>
          <w:trHeight w:val="80"/>
        </w:trPr>
        <w:tc>
          <w:tcPr>
            <w:tcW w:w="1188" w:type="dxa"/>
            <w:gridSpan w:val="2"/>
          </w:tcPr>
          <w:p w:rsidR="00054D80" w:rsidRPr="00F54894" w:rsidRDefault="00054D80" w:rsidP="00054D80">
            <w:pPr>
              <w:jc w:val="center"/>
              <w:rPr>
                <w:rFonts w:asciiTheme="majorHAnsi" w:hAnsiTheme="majorHAnsi"/>
                <w:b/>
                <w:color w:val="002D86"/>
                <w:sz w:val="20"/>
                <w:szCs w:val="20"/>
              </w:rPr>
            </w:pPr>
            <w:r w:rsidRPr="00F54894">
              <w:rPr>
                <w:rFonts w:asciiTheme="majorHAnsi" w:hAnsiTheme="majorHAnsi"/>
                <w:b/>
                <w:color w:val="002D86"/>
                <w:sz w:val="20"/>
                <w:szCs w:val="20"/>
              </w:rPr>
              <w:t>Initial</w:t>
            </w:r>
          </w:p>
        </w:tc>
        <w:tc>
          <w:tcPr>
            <w:tcW w:w="4194" w:type="dxa"/>
            <w:gridSpan w:val="4"/>
            <w:vMerge/>
          </w:tcPr>
          <w:p w:rsidR="00054D80" w:rsidRDefault="00054D8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4" w:type="dxa"/>
            <w:gridSpan w:val="3"/>
            <w:vMerge/>
          </w:tcPr>
          <w:p w:rsidR="00054D80" w:rsidRDefault="00054D8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430" w:rsidTr="00BA7D07">
        <w:trPr>
          <w:trHeight w:val="80"/>
        </w:trPr>
        <w:tc>
          <w:tcPr>
            <w:tcW w:w="1188" w:type="dxa"/>
            <w:gridSpan w:val="2"/>
          </w:tcPr>
          <w:p w:rsidR="00270430" w:rsidRPr="00402E75" w:rsidRDefault="00270430" w:rsidP="00402E7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2E75">
              <w:rPr>
                <w:rFonts w:asciiTheme="majorHAnsi" w:hAnsiTheme="majorHAnsi"/>
                <w:sz w:val="24"/>
                <w:szCs w:val="24"/>
              </w:rPr>
              <w:t>CLASS IV</w:t>
            </w:r>
          </w:p>
        </w:tc>
        <w:tc>
          <w:tcPr>
            <w:tcW w:w="4194" w:type="dxa"/>
            <w:gridSpan w:val="4"/>
            <w:vMerge w:val="restart"/>
          </w:tcPr>
          <w:p w:rsidR="00270430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Obtain infection</w:t>
            </w:r>
            <w:r w:rsidR="00735D7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control permit before construction begins.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Isolate HVAC system in area where work is being done to prevent contamination of duct system.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Complete all critical barriers or implement control cube method before construction begins.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Maintain negative air pressure within work site utilizing HEPA equipped air filtration units.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Seal holes, pipes, conduits, and punctures appropriately.</w:t>
            </w:r>
          </w:p>
          <w:p w:rsidR="00F85DFB" w:rsidRP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Construct anteroom and require all personnel to pass through this room so they can be vacuumed using a HEPA vacuum cleaner before leaving work site or they can wear cloth or paper coveralls that are removed each time they leave the work site.</w:t>
            </w:r>
          </w:p>
        </w:tc>
        <w:tc>
          <w:tcPr>
            <w:tcW w:w="4194" w:type="dxa"/>
            <w:gridSpan w:val="3"/>
            <w:vMerge w:val="restart"/>
          </w:tcPr>
          <w:p w:rsidR="00270430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All personnel entering work site are required to wear shoe covers.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Do not remove barriers from work area until completed project is thoroughly cleaned by the Environmental Service Department.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Vacuum work area with HEPA filtered vacuums.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Wet mop with disinfectant.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Remove barrier materials carefully to minimize spreading of dirt and debris associated with construction.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Contain construction waste before transport in tightly covered containers.</w:t>
            </w:r>
          </w:p>
          <w:p w:rsid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Cover transport receptacles or carts. Tape covering.</w:t>
            </w:r>
          </w:p>
          <w:p w:rsidR="00F85DFB" w:rsidRPr="00F85DFB" w:rsidRDefault="00F85DFB" w:rsidP="00F85DF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Remove or isolate HVAC system in areas where work is being done.</w:t>
            </w:r>
          </w:p>
        </w:tc>
      </w:tr>
      <w:tr w:rsidR="00270430" w:rsidTr="00BA7D07">
        <w:trPr>
          <w:trHeight w:val="80"/>
        </w:trPr>
        <w:tc>
          <w:tcPr>
            <w:tcW w:w="1188" w:type="dxa"/>
            <w:gridSpan w:val="2"/>
          </w:tcPr>
          <w:p w:rsidR="00270430" w:rsidRPr="00F54894" w:rsidRDefault="00270430" w:rsidP="00402E75">
            <w:pPr>
              <w:jc w:val="center"/>
              <w:rPr>
                <w:rFonts w:asciiTheme="majorHAnsi" w:hAnsiTheme="majorHAnsi"/>
                <w:b/>
                <w:color w:val="002D86"/>
                <w:sz w:val="20"/>
                <w:szCs w:val="20"/>
              </w:rPr>
            </w:pPr>
            <w:r w:rsidRPr="00F54894">
              <w:rPr>
                <w:rFonts w:asciiTheme="majorHAnsi" w:hAnsiTheme="majorHAnsi"/>
                <w:b/>
                <w:color w:val="002D86"/>
                <w:sz w:val="20"/>
                <w:szCs w:val="20"/>
              </w:rPr>
              <w:t>Date</w:t>
            </w:r>
          </w:p>
        </w:tc>
        <w:tc>
          <w:tcPr>
            <w:tcW w:w="4194" w:type="dxa"/>
            <w:gridSpan w:val="4"/>
            <w:vMerge/>
          </w:tcPr>
          <w:p w:rsidR="00270430" w:rsidRDefault="0027043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4" w:type="dxa"/>
            <w:gridSpan w:val="3"/>
            <w:vMerge/>
          </w:tcPr>
          <w:p w:rsidR="00270430" w:rsidRDefault="0027043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430" w:rsidTr="00BA7D07">
        <w:trPr>
          <w:trHeight w:val="80"/>
        </w:trPr>
        <w:tc>
          <w:tcPr>
            <w:tcW w:w="1188" w:type="dxa"/>
            <w:gridSpan w:val="2"/>
          </w:tcPr>
          <w:p w:rsidR="00270430" w:rsidRPr="00F54894" w:rsidRDefault="00270430" w:rsidP="00402E75">
            <w:pPr>
              <w:jc w:val="center"/>
              <w:rPr>
                <w:rFonts w:asciiTheme="majorHAnsi" w:hAnsiTheme="majorHAnsi"/>
                <w:b/>
                <w:color w:val="002D86"/>
                <w:sz w:val="20"/>
                <w:szCs w:val="20"/>
              </w:rPr>
            </w:pPr>
            <w:r w:rsidRPr="00F54894">
              <w:rPr>
                <w:rFonts w:asciiTheme="majorHAnsi" w:hAnsiTheme="majorHAnsi"/>
                <w:b/>
                <w:color w:val="002D86"/>
                <w:sz w:val="20"/>
                <w:szCs w:val="20"/>
              </w:rPr>
              <w:t>Initial</w:t>
            </w:r>
          </w:p>
        </w:tc>
        <w:tc>
          <w:tcPr>
            <w:tcW w:w="4194" w:type="dxa"/>
            <w:gridSpan w:val="4"/>
            <w:vMerge/>
          </w:tcPr>
          <w:p w:rsidR="00270430" w:rsidRDefault="0027043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4" w:type="dxa"/>
            <w:gridSpan w:val="3"/>
            <w:vMerge/>
          </w:tcPr>
          <w:p w:rsidR="00270430" w:rsidRDefault="0027043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430" w:rsidTr="00AA276D">
        <w:trPr>
          <w:trHeight w:val="377"/>
        </w:trPr>
        <w:tc>
          <w:tcPr>
            <w:tcW w:w="9576" w:type="dxa"/>
            <w:gridSpan w:val="9"/>
          </w:tcPr>
          <w:p w:rsidR="00270430" w:rsidRDefault="00AA276D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Additional Requirements:</w:t>
            </w:r>
          </w:p>
        </w:tc>
      </w:tr>
      <w:tr w:rsidR="00270430" w:rsidTr="00AA276D">
        <w:trPr>
          <w:trHeight w:val="440"/>
        </w:trPr>
        <w:tc>
          <w:tcPr>
            <w:tcW w:w="9576" w:type="dxa"/>
            <w:gridSpan w:val="9"/>
          </w:tcPr>
          <w:p w:rsidR="00270430" w:rsidRDefault="00270430" w:rsidP="008C03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430" w:rsidTr="000D1FA5">
        <w:tc>
          <w:tcPr>
            <w:tcW w:w="4788" w:type="dxa"/>
            <w:gridSpan w:val="4"/>
          </w:tcPr>
          <w:p w:rsidR="00270430" w:rsidRDefault="009711DC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</w:t>
            </w:r>
          </w:p>
          <w:p w:rsidR="009711DC" w:rsidRDefault="009711DC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Initials</w:t>
            </w:r>
          </w:p>
        </w:tc>
        <w:tc>
          <w:tcPr>
            <w:tcW w:w="4788" w:type="dxa"/>
            <w:gridSpan w:val="5"/>
          </w:tcPr>
          <w:p w:rsidR="00270430" w:rsidRDefault="00454ABC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</w:t>
            </w:r>
            <w:r w:rsidR="00813505">
              <w:rPr>
                <w:rFonts w:asciiTheme="majorHAnsi" w:hAnsiTheme="majorHAnsi"/>
                <w:sz w:val="20"/>
                <w:szCs w:val="20"/>
              </w:rPr>
              <w:t>___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Exceptions/Additions to this permit Date    </w:t>
            </w:r>
            <w:r w:rsidR="0081350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>Initials</w:t>
            </w:r>
            <w:r w:rsidR="0081350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are noted by attached memoranda</w:t>
            </w:r>
          </w:p>
        </w:tc>
      </w:tr>
      <w:tr w:rsidR="00270430" w:rsidTr="00AA276D">
        <w:trPr>
          <w:trHeight w:val="413"/>
        </w:trPr>
        <w:tc>
          <w:tcPr>
            <w:tcW w:w="4788" w:type="dxa"/>
            <w:gridSpan w:val="4"/>
          </w:tcPr>
          <w:p w:rsidR="00270430" w:rsidRDefault="009711DC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Permit Request By:</w:t>
            </w:r>
          </w:p>
        </w:tc>
        <w:tc>
          <w:tcPr>
            <w:tcW w:w="4788" w:type="dxa"/>
            <w:gridSpan w:val="5"/>
          </w:tcPr>
          <w:p w:rsidR="00270430" w:rsidRDefault="009711DC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Permit Authorized By:</w:t>
            </w:r>
          </w:p>
        </w:tc>
      </w:tr>
      <w:tr w:rsidR="00270430" w:rsidTr="00AA276D">
        <w:trPr>
          <w:trHeight w:val="440"/>
        </w:trPr>
        <w:tc>
          <w:tcPr>
            <w:tcW w:w="4788" w:type="dxa"/>
            <w:gridSpan w:val="4"/>
          </w:tcPr>
          <w:p w:rsidR="00270430" w:rsidRDefault="009711DC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4788" w:type="dxa"/>
            <w:gridSpan w:val="5"/>
          </w:tcPr>
          <w:p w:rsidR="00270430" w:rsidRDefault="009711DC" w:rsidP="008C03D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</w:tr>
    </w:tbl>
    <w:p w:rsidR="00F65AD0" w:rsidRDefault="00F65AD0" w:rsidP="00C90A6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F65AD0" w:rsidRDefault="00F65AD0" w:rsidP="00C90A6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985D87" w:rsidRDefault="00C90A6F" w:rsidP="00C90A6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Adapted with permission V Kennedy, B Barnard, St Luke Episcopal Hospital, Houston TX, </w:t>
      </w:r>
    </w:p>
    <w:p w:rsidR="00C90A6F" w:rsidRPr="002233D1" w:rsidRDefault="00C90A6F" w:rsidP="00C90A6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Forms modified and provided courtesy of J Bartl</w:t>
      </w:r>
      <w:r w:rsidR="00F73D1D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>y, ECSI Inc. Beverly Hill MI 2002</w:t>
      </w:r>
    </w:p>
    <w:sectPr w:rsidR="00C90A6F" w:rsidRPr="002233D1" w:rsidSect="00D6320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D9620C"/>
    <w:multiLevelType w:val="hybridMultilevel"/>
    <w:tmpl w:val="3C5635A6"/>
    <w:lvl w:ilvl="0" w:tplc="2C68F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3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DA"/>
    <w:rsid w:val="000370C3"/>
    <w:rsid w:val="00054D80"/>
    <w:rsid w:val="000712A0"/>
    <w:rsid w:val="0007727B"/>
    <w:rsid w:val="00095BAD"/>
    <w:rsid w:val="000F64CB"/>
    <w:rsid w:val="0014080C"/>
    <w:rsid w:val="00220383"/>
    <w:rsid w:val="002233D1"/>
    <w:rsid w:val="00270430"/>
    <w:rsid w:val="002D62B5"/>
    <w:rsid w:val="002D6D47"/>
    <w:rsid w:val="003914B5"/>
    <w:rsid w:val="003A4594"/>
    <w:rsid w:val="003F04DF"/>
    <w:rsid w:val="00402E75"/>
    <w:rsid w:val="0043431F"/>
    <w:rsid w:val="004464C6"/>
    <w:rsid w:val="00454ABC"/>
    <w:rsid w:val="004616A0"/>
    <w:rsid w:val="004D3B37"/>
    <w:rsid w:val="0052296E"/>
    <w:rsid w:val="005C795F"/>
    <w:rsid w:val="00627388"/>
    <w:rsid w:val="00637B59"/>
    <w:rsid w:val="00671B14"/>
    <w:rsid w:val="006C0279"/>
    <w:rsid w:val="006E3233"/>
    <w:rsid w:val="006E3958"/>
    <w:rsid w:val="006F213B"/>
    <w:rsid w:val="00702EAC"/>
    <w:rsid w:val="00735D78"/>
    <w:rsid w:val="007C0128"/>
    <w:rsid w:val="007E447D"/>
    <w:rsid w:val="00813505"/>
    <w:rsid w:val="008647A3"/>
    <w:rsid w:val="0089149E"/>
    <w:rsid w:val="008B27ED"/>
    <w:rsid w:val="008B2D31"/>
    <w:rsid w:val="008C03DA"/>
    <w:rsid w:val="0090142C"/>
    <w:rsid w:val="009539A0"/>
    <w:rsid w:val="009711DC"/>
    <w:rsid w:val="00985D87"/>
    <w:rsid w:val="009C381D"/>
    <w:rsid w:val="009C7D09"/>
    <w:rsid w:val="00AA276D"/>
    <w:rsid w:val="00AA2B0D"/>
    <w:rsid w:val="00AA2FDA"/>
    <w:rsid w:val="00AA33A3"/>
    <w:rsid w:val="00AF091A"/>
    <w:rsid w:val="00B4643B"/>
    <w:rsid w:val="00B646D1"/>
    <w:rsid w:val="00BB04C1"/>
    <w:rsid w:val="00BB6FEB"/>
    <w:rsid w:val="00BC6399"/>
    <w:rsid w:val="00C37E8E"/>
    <w:rsid w:val="00C90124"/>
    <w:rsid w:val="00C90A6F"/>
    <w:rsid w:val="00CE57CA"/>
    <w:rsid w:val="00D01BE8"/>
    <w:rsid w:val="00D105A5"/>
    <w:rsid w:val="00D6320F"/>
    <w:rsid w:val="00DC0E9B"/>
    <w:rsid w:val="00EB6CC2"/>
    <w:rsid w:val="00ED268F"/>
    <w:rsid w:val="00F04B0B"/>
    <w:rsid w:val="00F54894"/>
    <w:rsid w:val="00F65AD0"/>
    <w:rsid w:val="00F73D1D"/>
    <w:rsid w:val="00F85DFB"/>
    <w:rsid w:val="00F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2767-AE99-449A-AE17-130309C5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2</cp:revision>
  <dcterms:created xsi:type="dcterms:W3CDTF">2018-01-12T16:44:00Z</dcterms:created>
  <dcterms:modified xsi:type="dcterms:W3CDTF">2018-01-12T16:44:00Z</dcterms:modified>
</cp:coreProperties>
</file>